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bidi w:val="0"/>
        <w:ind w:left="727" w:leftChars="103" w:hanging="511" w:hangingChars="116"/>
        <w:jc w:val="center"/>
        <w:rPr>
          <w:rFonts w:hint="eastAsia" w:ascii="微软雅黑" w:hAnsi="微软雅黑" w:eastAsia="微软雅黑" w:cs="微软雅黑"/>
          <w:b/>
          <w:bCs/>
          <w:sz w:val="44"/>
          <w:szCs w:val="52"/>
          <w:lang w:val="en-US" w:eastAsia="zh-CN"/>
        </w:rPr>
      </w:pPr>
      <w:r>
        <w:rPr>
          <w:rFonts w:hint="eastAsia" w:ascii="微软雅黑" w:hAnsi="微软雅黑" w:eastAsia="微软雅黑" w:cs="微软雅黑"/>
          <w:b/>
          <w:bCs/>
          <w:sz w:val="44"/>
          <w:szCs w:val="52"/>
          <w:lang w:val="en-US" w:eastAsia="zh-CN"/>
        </w:rPr>
        <w:t>2023 越南国际消费类电子及家用电器博览会</w:t>
      </w:r>
    </w:p>
    <w:p>
      <w:pPr>
        <w:bidi w:val="0"/>
        <w:jc w:val="center"/>
        <w:rPr>
          <w:rFonts w:hint="default"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【IEAE•Vietnam】</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left"/>
        <w:textAlignment w:val="auto"/>
        <w:rPr>
          <w:rFonts w:hint="eastAsia" w:ascii="微软雅黑" w:hAnsi="微软雅黑" w:eastAsia="微软雅黑" w:cs="微软雅黑"/>
          <w:b/>
          <w:bCs/>
          <w:sz w:val="36"/>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一、展会概况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展 会 名 称 ：</w:t>
      </w:r>
      <w:r>
        <w:rPr>
          <w:rFonts w:hint="eastAsia" w:ascii="微软雅黑" w:hAnsi="微软雅黑" w:eastAsia="微软雅黑" w:cs="微软雅黑"/>
          <w:sz w:val="24"/>
          <w:szCs w:val="24"/>
          <w:lang w:val="en-US" w:eastAsia="zh-CN"/>
        </w:rPr>
        <w:t>2023越南国际消费类电子及家用电器博览会【IEAE•Vietnam】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主 办 单 位 ：</w:t>
      </w:r>
      <w:r>
        <w:rPr>
          <w:rFonts w:hint="eastAsia" w:ascii="微软雅黑" w:hAnsi="微软雅黑" w:eastAsia="微软雅黑" w:cs="微软雅黑"/>
          <w:sz w:val="24"/>
          <w:szCs w:val="24"/>
          <w:lang w:val="en-US" w:eastAsia="zh-CN"/>
        </w:rPr>
        <w:t>潮域展览【CHAOYU EXPO】</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承 办 单 位 ：</w:t>
      </w:r>
      <w:r>
        <w:rPr>
          <w:rFonts w:hint="eastAsia" w:ascii="微软雅黑" w:hAnsi="微软雅黑" w:eastAsia="微软雅黑" w:cs="微软雅黑"/>
          <w:sz w:val="24"/>
          <w:szCs w:val="24"/>
        </w:rPr>
        <w:t>VINEXAD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15" w:firstLineChars="209"/>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pacing w:val="51"/>
          <w:sz w:val="24"/>
          <w:szCs w:val="24"/>
          <w:lang w:val="en-US" w:eastAsia="zh-CN"/>
        </w:rPr>
        <w:t>协办单位：</w:t>
      </w:r>
      <w:r>
        <w:rPr>
          <w:rFonts w:hint="eastAsia" w:ascii="微软雅黑" w:hAnsi="微软雅黑" w:eastAsia="微软雅黑" w:cs="微软雅黑"/>
          <w:sz w:val="24"/>
          <w:szCs w:val="24"/>
          <w:lang w:val="en-US" w:eastAsia="zh-CN"/>
        </w:rPr>
        <w:t xml:space="preserve">越南电子行业协会、中国电子商会、广东电子商会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45" w:firstLineChars="1019"/>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广东电脑商会、深圳市电子商会、东莞市电子行业协会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45" w:firstLineChars="1019"/>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东莞市高新技术行业协会、江门市家用电器进出口商会</w:t>
      </w:r>
    </w:p>
    <w:p>
      <w:pPr>
        <w:keepNext w:val="0"/>
        <w:keepLines w:val="0"/>
        <w:pageBreakBefore w:val="0"/>
        <w:widowControl w:val="0"/>
        <w:numPr>
          <w:ilvl w:val="0"/>
          <w:numId w:val="0"/>
        </w:numPr>
        <w:kinsoku/>
        <w:wordWrap/>
        <w:overflowPunct/>
        <w:topLinePunct w:val="0"/>
        <w:autoSpaceDE/>
        <w:autoSpaceDN/>
        <w:bidi w:val="0"/>
        <w:adjustRightInd/>
        <w:snapToGrid/>
        <w:ind w:firstLine="715" w:firstLineChars="209"/>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pacing w:val="51"/>
          <w:sz w:val="24"/>
          <w:szCs w:val="24"/>
          <w:lang w:val="en-US" w:eastAsia="zh-CN"/>
        </w:rPr>
        <w:t>支持单位：</w:t>
      </w:r>
      <w:r>
        <w:rPr>
          <w:rFonts w:hint="eastAsia" w:ascii="微软雅黑" w:hAnsi="微软雅黑" w:eastAsia="微软雅黑" w:cs="微软雅黑"/>
          <w:sz w:val="24"/>
          <w:szCs w:val="24"/>
          <w:lang w:val="en-US" w:eastAsia="zh-CN"/>
        </w:rPr>
        <w:t>越南对外贸易部、越南工业部、越南中华总商会、越南工商会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3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时 间：</w:t>
      </w:r>
      <w:r>
        <w:rPr>
          <w:rFonts w:hint="eastAsia" w:ascii="微软雅黑" w:hAnsi="微软雅黑" w:eastAsia="微软雅黑" w:cs="微软雅黑"/>
          <w:sz w:val="24"/>
          <w:szCs w:val="24"/>
          <w:lang w:val="en-US" w:eastAsia="zh-CN"/>
        </w:rPr>
        <w:t>2023 年7月19-21日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720" w:firstLineChars="300"/>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地 点：</w:t>
      </w:r>
      <w:r>
        <w:rPr>
          <w:rFonts w:hint="eastAsia" w:ascii="微软雅黑" w:hAnsi="微软雅黑" w:eastAsia="微软雅黑" w:cs="微软雅黑"/>
          <w:sz w:val="24"/>
          <w:szCs w:val="24"/>
          <w:lang w:val="en-US" w:eastAsia="zh-CN"/>
        </w:rPr>
        <w:t>越南胡志明西贡会展中心B馆【SECC】</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180" w:firstLineChars="50"/>
        <w:jc w:val="both"/>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6"/>
          <w:szCs w:val="36"/>
          <w:lang w:val="en-US" w:eastAsia="zh-CN"/>
        </w:rPr>
        <w:t>二、</w:t>
      </w:r>
      <w:r>
        <w:rPr>
          <w:rFonts w:hint="eastAsia" w:ascii="微软雅黑" w:hAnsi="微软雅黑" w:eastAsia="微软雅黑" w:cs="微软雅黑"/>
          <w:b/>
          <w:sz w:val="36"/>
          <w:szCs w:val="32"/>
          <w:lang w:val="en-US" w:eastAsia="zh-CN"/>
        </w:rPr>
        <w:t>展会规模</w:t>
      </w:r>
    </w:p>
    <w:p>
      <w:pPr>
        <w:ind w:firstLine="840" w:firstLineChars="300"/>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展会面积       展商数量        展位数量        观众数量</w:t>
      </w:r>
    </w:p>
    <w:p>
      <w:pPr>
        <w:keepNext w:val="0"/>
        <w:keepLines w:val="0"/>
        <w:pageBreakBefore w:val="0"/>
        <w:widowControl w:val="0"/>
        <w:kinsoku/>
        <w:wordWrap/>
        <w:overflowPunct/>
        <w:topLinePunct w:val="0"/>
        <w:autoSpaceDE/>
        <w:autoSpaceDN/>
        <w:bidi w:val="0"/>
        <w:adjustRightInd/>
        <w:snapToGrid/>
        <w:ind w:firstLine="840" w:firstLineChars="35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10,000㎡+          280+              400+            8,000+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120" w:leftChars="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36"/>
          <w:szCs w:val="36"/>
          <w:lang w:val="en-US" w:eastAsia="zh-CN"/>
        </w:rPr>
        <w:t>三、</w:t>
      </w:r>
      <w:r>
        <w:rPr>
          <w:rFonts w:hint="eastAsia" w:ascii="微软雅黑" w:hAnsi="微软雅黑" w:eastAsia="微软雅黑" w:cs="微软雅黑"/>
          <w:b/>
          <w:sz w:val="36"/>
          <w:szCs w:val="32"/>
        </w:rPr>
        <w:t>展品范围</w:t>
      </w:r>
    </w:p>
    <w:p>
      <w:pPr>
        <w:keepNext w:val="0"/>
        <w:keepLines w:val="0"/>
        <w:pageBreakBefore w:val="0"/>
        <w:widowControl w:val="0"/>
        <w:numPr>
          <w:ilvl w:val="0"/>
          <w:numId w:val="1"/>
        </w:numPr>
        <w:kinsoku/>
        <w:wordWrap/>
        <w:overflowPunct/>
        <w:topLinePunct w:val="0"/>
        <w:autoSpaceDE/>
        <w:autoSpaceDN/>
        <w:bidi w:val="0"/>
        <w:adjustRightInd/>
        <w:snapToGrid w:val="0"/>
        <w:spacing w:line="384" w:lineRule="auto"/>
        <w:ind w:left="1894" w:leftChars="400" w:hanging="1054"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消费类电子：</w:t>
      </w:r>
      <w:r>
        <w:rPr>
          <w:rFonts w:hint="eastAsia" w:ascii="微软雅黑" w:hAnsi="微软雅黑" w:eastAsia="微软雅黑" w:cs="微软雅黑"/>
          <w:sz w:val="24"/>
          <w:szCs w:val="32"/>
          <w:lang w:val="en-US" w:eastAsia="zh-CN"/>
        </w:rPr>
        <w:t>数码相机、耳机、音箱、智能手表、智能穿戴、平衡车、代步车、</w:t>
      </w:r>
    </w:p>
    <w:p>
      <w:pPr>
        <w:keepNext w:val="0"/>
        <w:keepLines w:val="0"/>
        <w:pageBreakBefore w:val="0"/>
        <w:widowControl w:val="0"/>
        <w:numPr>
          <w:ilvl w:val="0"/>
          <w:numId w:val="0"/>
        </w:numPr>
        <w:kinsoku/>
        <w:wordWrap/>
        <w:overflowPunct/>
        <w:topLinePunct w:val="0"/>
        <w:autoSpaceDE/>
        <w:autoSpaceDN/>
        <w:bidi w:val="0"/>
        <w:adjustRightInd/>
        <w:snapToGrid w:val="0"/>
        <w:spacing w:line="384" w:lineRule="auto"/>
        <w:ind w:leftChars="400" w:firstLine="1896" w:firstLineChars="79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无人机、智能插座、家庭影音系统、个人视听、AR/VR/MR等</w:t>
      </w:r>
    </w:p>
    <w:p>
      <w:pPr>
        <w:keepNext w:val="0"/>
        <w:keepLines w:val="0"/>
        <w:pageBreakBefore w:val="0"/>
        <w:widowControl w:val="0"/>
        <w:numPr>
          <w:ilvl w:val="0"/>
          <w:numId w:val="1"/>
        </w:numPr>
        <w:kinsoku/>
        <w:wordWrap/>
        <w:overflowPunct/>
        <w:topLinePunct w:val="0"/>
        <w:autoSpaceDE/>
        <w:autoSpaceDN/>
        <w:bidi w:val="0"/>
        <w:adjustRightInd/>
        <w:snapToGrid w:val="0"/>
        <w:spacing w:line="384" w:lineRule="auto"/>
        <w:ind w:left="1894" w:leftChars="400" w:hanging="1054"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移动电子及手机周边：</w:t>
      </w:r>
      <w:r>
        <w:rPr>
          <w:rFonts w:hint="eastAsia" w:ascii="微软雅黑" w:hAnsi="微软雅黑" w:eastAsia="微软雅黑" w:cs="微软雅黑"/>
          <w:sz w:val="24"/>
          <w:szCs w:val="32"/>
          <w:lang w:val="en-US" w:eastAsia="zh-CN"/>
        </w:rPr>
        <w:t>智能手机、耳机、自拍杆、手机壳、手机套、保护膜、</w:t>
      </w:r>
    </w:p>
    <w:p>
      <w:pPr>
        <w:keepNext w:val="0"/>
        <w:keepLines w:val="0"/>
        <w:pageBreakBefore w:val="0"/>
        <w:widowControl w:val="0"/>
        <w:numPr>
          <w:ilvl w:val="0"/>
          <w:numId w:val="0"/>
        </w:numPr>
        <w:kinsoku/>
        <w:wordWrap/>
        <w:overflowPunct/>
        <w:topLinePunct w:val="0"/>
        <w:autoSpaceDE/>
        <w:autoSpaceDN/>
        <w:bidi w:val="0"/>
        <w:adjustRightInd/>
        <w:snapToGrid w:val="0"/>
        <w:spacing w:line="384" w:lineRule="auto"/>
        <w:ind w:leftChars="400" w:firstLine="2880" w:firstLineChars="1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数据线、 移动电源、无线充、电源、适配器等</w:t>
      </w:r>
    </w:p>
    <w:p>
      <w:pPr>
        <w:keepNext w:val="0"/>
        <w:keepLines w:val="0"/>
        <w:pageBreakBefore w:val="0"/>
        <w:widowControl w:val="0"/>
        <w:numPr>
          <w:ilvl w:val="0"/>
          <w:numId w:val="1"/>
        </w:numPr>
        <w:kinsoku/>
        <w:wordWrap/>
        <w:overflowPunct/>
        <w:topLinePunct w:val="0"/>
        <w:autoSpaceDE/>
        <w:autoSpaceDN/>
        <w:bidi w:val="0"/>
        <w:adjustRightInd/>
        <w:snapToGrid w:val="0"/>
        <w:spacing w:line="384" w:lineRule="auto"/>
        <w:ind w:left="1894" w:leftChars="400" w:hanging="1054"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电脑及游戏周边：</w:t>
      </w:r>
      <w:r>
        <w:rPr>
          <w:rFonts w:hint="eastAsia" w:ascii="微软雅黑" w:hAnsi="微软雅黑" w:eastAsia="微软雅黑" w:cs="微软雅黑"/>
          <w:sz w:val="24"/>
          <w:szCs w:val="32"/>
          <w:lang w:val="en-US" w:eastAsia="zh-CN"/>
        </w:rPr>
        <w:t>个人电脑、平板电脑、鼠标、键盘、电脑包、保护壳、U 盘、</w:t>
      </w:r>
    </w:p>
    <w:p>
      <w:pPr>
        <w:keepNext w:val="0"/>
        <w:keepLines w:val="0"/>
        <w:pageBreakBefore w:val="0"/>
        <w:widowControl w:val="0"/>
        <w:numPr>
          <w:ilvl w:val="0"/>
          <w:numId w:val="0"/>
        </w:numPr>
        <w:kinsoku/>
        <w:wordWrap/>
        <w:overflowPunct/>
        <w:topLinePunct w:val="0"/>
        <w:autoSpaceDE/>
        <w:autoSpaceDN/>
        <w:bidi w:val="0"/>
        <w:adjustRightInd/>
        <w:snapToGrid w:val="0"/>
        <w:spacing w:line="384" w:lineRule="auto"/>
        <w:ind w:left="840" w:leftChars="400" w:firstLine="2880" w:firstLineChars="12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电脑线材、路由器、电源、适配器等</w:t>
      </w:r>
    </w:p>
    <w:p>
      <w:pPr>
        <w:keepNext w:val="0"/>
        <w:keepLines w:val="0"/>
        <w:pageBreakBefore w:val="0"/>
        <w:widowControl w:val="0"/>
        <w:numPr>
          <w:ilvl w:val="0"/>
          <w:numId w:val="2"/>
        </w:numPr>
        <w:kinsoku/>
        <w:wordWrap/>
        <w:overflowPunct/>
        <w:topLinePunct w:val="0"/>
        <w:autoSpaceDE/>
        <w:autoSpaceDN/>
        <w:bidi w:val="0"/>
        <w:adjustRightInd/>
        <w:snapToGrid w:val="0"/>
        <w:spacing w:line="384" w:lineRule="auto"/>
        <w:ind w:left="1260"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智能穿戴：</w:t>
      </w:r>
      <w:r>
        <w:rPr>
          <w:rFonts w:hint="eastAsia" w:ascii="微软雅黑" w:hAnsi="微软雅黑" w:eastAsia="微软雅黑" w:cs="微软雅黑"/>
          <w:b w:val="0"/>
          <w:bCs w:val="0"/>
          <w:sz w:val="24"/>
          <w:szCs w:val="32"/>
          <w:lang w:val="en-US" w:eastAsia="zh-CN"/>
        </w:rPr>
        <w:t>智能手表、智能手环</w:t>
      </w:r>
    </w:p>
    <w:p>
      <w:pPr>
        <w:keepNext w:val="0"/>
        <w:keepLines w:val="0"/>
        <w:pageBreakBefore w:val="0"/>
        <w:widowControl w:val="0"/>
        <w:numPr>
          <w:ilvl w:val="0"/>
          <w:numId w:val="3"/>
        </w:numPr>
        <w:tabs>
          <w:tab w:val="clear" w:pos="840"/>
        </w:tabs>
        <w:kinsoku/>
        <w:wordWrap/>
        <w:overflowPunct/>
        <w:topLinePunct w:val="0"/>
        <w:autoSpaceDE/>
        <w:autoSpaceDN/>
        <w:bidi w:val="0"/>
        <w:adjustRightInd/>
        <w:snapToGrid w:val="0"/>
        <w:spacing w:line="384"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智能家电：</w:t>
      </w:r>
      <w:r>
        <w:rPr>
          <w:rFonts w:hint="eastAsia" w:ascii="微软雅黑" w:hAnsi="微软雅黑" w:eastAsia="微软雅黑" w:cs="微软雅黑"/>
          <w:sz w:val="24"/>
          <w:szCs w:val="32"/>
          <w:lang w:val="en-US" w:eastAsia="zh-CN"/>
        </w:rPr>
        <w:t>咖啡机、电饭煲、电水壶、器皿、榨汁机、电风扇、CCTV、报警器、</w:t>
      </w:r>
    </w:p>
    <w:p>
      <w:pPr>
        <w:keepNext w:val="0"/>
        <w:keepLines w:val="0"/>
        <w:pageBreakBefore w:val="0"/>
        <w:widowControl w:val="0"/>
        <w:numPr>
          <w:ilvl w:val="0"/>
          <w:numId w:val="0"/>
        </w:numPr>
        <w:kinsoku/>
        <w:wordWrap/>
        <w:overflowPunct/>
        <w:topLinePunct w:val="0"/>
        <w:autoSpaceDE/>
        <w:autoSpaceDN/>
        <w:bidi w:val="0"/>
        <w:adjustRightInd/>
        <w:snapToGrid w:val="0"/>
        <w:spacing w:line="384" w:lineRule="auto"/>
        <w:ind w:left="840" w:leftChars="0" w:firstLine="1440" w:firstLineChars="6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  门禁系统、可视对讲、DVR 等等</w:t>
      </w:r>
    </w:p>
    <w:p>
      <w:pPr>
        <w:keepNext w:val="0"/>
        <w:keepLines w:val="0"/>
        <w:pageBreakBefore w:val="0"/>
        <w:widowControl w:val="0"/>
        <w:numPr>
          <w:ilvl w:val="0"/>
          <w:numId w:val="3"/>
        </w:numPr>
        <w:tabs>
          <w:tab w:val="clear" w:pos="840"/>
        </w:tabs>
        <w:kinsoku/>
        <w:wordWrap/>
        <w:overflowPunct/>
        <w:topLinePunct w:val="0"/>
        <w:autoSpaceDE/>
        <w:autoSpaceDN/>
        <w:bidi w:val="0"/>
        <w:adjustRightInd/>
        <w:snapToGrid w:val="0"/>
        <w:spacing w:line="384"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电子设备及零件：</w:t>
      </w:r>
      <w:r>
        <w:rPr>
          <w:rFonts w:hint="eastAsia" w:ascii="微软雅黑" w:hAnsi="微软雅黑" w:eastAsia="微软雅黑" w:cs="微软雅黑"/>
          <w:sz w:val="24"/>
          <w:szCs w:val="32"/>
          <w:lang w:val="en-US" w:eastAsia="zh-CN"/>
        </w:rPr>
        <w:t>电池电源类等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四、参展费用：</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3107" w:leftChars="0" w:hanging="2687"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标准展位：</w:t>
      </w:r>
      <w:r>
        <w:rPr>
          <w:rFonts w:hint="eastAsia" w:ascii="微软雅黑" w:hAnsi="微软雅黑" w:eastAsia="微软雅黑" w:cs="微软雅黑"/>
          <w:sz w:val="24"/>
          <w:szCs w:val="32"/>
          <w:lang w:val="en-US" w:eastAsia="zh-CN"/>
        </w:rPr>
        <w:t>人民币 36,800 / 9 平米</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3107" w:leftChars="0" w:hanging="2687"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光地展位：</w:t>
      </w:r>
      <w:r>
        <w:rPr>
          <w:rFonts w:hint="eastAsia" w:ascii="微软雅黑" w:hAnsi="微软雅黑" w:eastAsia="微软雅黑" w:cs="微软雅黑"/>
          <w:sz w:val="24"/>
          <w:szCs w:val="32"/>
          <w:lang w:val="en-US" w:eastAsia="zh-CN"/>
        </w:rPr>
        <w:t>人民币 3,680 / 平米</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3107" w:leftChars="0" w:hanging="2687"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角位费用：</w:t>
      </w:r>
      <w:r>
        <w:rPr>
          <w:rFonts w:hint="eastAsia" w:ascii="微软雅黑" w:hAnsi="微软雅黑" w:eastAsia="微软雅黑" w:cs="微软雅黑"/>
          <w:sz w:val="24"/>
          <w:szCs w:val="32"/>
          <w:lang w:val="en-US" w:eastAsia="zh-CN"/>
        </w:rPr>
        <w:t>免收角位费用，先到先得</w:t>
      </w:r>
    </w:p>
    <w:p>
      <w:pPr>
        <w:keepNext w:val="0"/>
        <w:keepLines w:val="0"/>
        <w:pageBreakBefore w:val="0"/>
        <w:widowControl w:val="0"/>
        <w:numPr>
          <w:ilvl w:val="0"/>
          <w:numId w:val="5"/>
        </w:numPr>
        <w:tabs>
          <w:tab w:val="clear" w:pos="840"/>
        </w:tabs>
        <w:kinsoku/>
        <w:wordWrap/>
        <w:overflowPunct/>
        <w:topLinePunct w:val="0"/>
        <w:autoSpaceDE/>
        <w:autoSpaceDN/>
        <w:bidi w:val="0"/>
        <w:adjustRightInd/>
        <w:snapToGrid w:val="0"/>
        <w:spacing w:line="360" w:lineRule="auto"/>
        <w:ind w:left="1260"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标准展位配置：</w:t>
      </w:r>
      <w:r>
        <w:rPr>
          <w:rFonts w:hint="eastAsia" w:ascii="微软雅黑" w:hAnsi="微软雅黑" w:eastAsia="微软雅黑" w:cs="微软雅黑"/>
          <w:sz w:val="24"/>
          <w:szCs w:val="32"/>
          <w:lang w:val="en-US" w:eastAsia="zh-CN"/>
        </w:rPr>
        <w:t>9 米层板、3 个射灯、楣板、地毯、1 张桌子、3 张椅子、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0" w:firstLine="2160" w:firstLineChars="90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1 个咨询台、1 个 220V 插座、1 个垃圾桶</w:t>
      </w:r>
    </w:p>
    <w:p>
      <w:pPr>
        <w:keepNext w:val="0"/>
        <w:keepLines w:val="0"/>
        <w:pageBreakBefore w:val="0"/>
        <w:widowControl w:val="0"/>
        <w:numPr>
          <w:ilvl w:val="0"/>
          <w:numId w:val="0"/>
        </w:numPr>
        <w:kinsoku/>
        <w:wordWrap/>
        <w:overflowPunct/>
        <w:topLinePunct w:val="0"/>
        <w:autoSpaceDE/>
        <w:autoSpaceDN/>
        <w:bidi w:val="0"/>
        <w:adjustRightInd/>
        <w:snapToGrid w:val="0"/>
        <w:ind w:left="839" w:leftChars="0"/>
        <w:jc w:val="left"/>
        <w:textAlignment w:val="auto"/>
        <w:rPr>
          <w:rFonts w:hint="eastAsia" w:ascii="微软雅黑" w:hAnsi="微软雅黑" w:eastAsia="微软雅黑" w:cs="微软雅黑"/>
          <w:sz w:val="24"/>
          <w:szCs w:val="32"/>
          <w:lang w:val="en-US" w:eastAsia="zh-CN"/>
        </w:rPr>
      </w:pPr>
    </w:p>
    <w:p>
      <w:pPr>
        <w:numPr>
          <w:ilvl w:val="0"/>
          <w:numId w:val="6"/>
        </w:numPr>
        <w:jc w:val="left"/>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开拓快速发展的北东盟最大经济体</w:t>
      </w:r>
    </w:p>
    <w:p>
      <w:pPr>
        <w:widowControl w:val="0"/>
        <w:numPr>
          <w:ilvl w:val="0"/>
          <w:numId w:val="0"/>
        </w:numPr>
        <w:jc w:val="left"/>
        <w:rPr>
          <w:rFonts w:hint="eastAsia" w:ascii="微软雅黑" w:hAnsi="微软雅黑" w:eastAsia="微软雅黑" w:cs="微软雅黑"/>
          <w:b/>
          <w:bCs/>
          <w:sz w:val="36"/>
          <w:szCs w:val="44"/>
          <w:lang w:val="en-US" w:eastAsia="zh-CN"/>
        </w:rPr>
      </w:pPr>
      <w:r>
        <w:rPr>
          <w:rFonts w:ascii="等线" w:hAnsi="等线" w:eastAsia="等线" w:cs="Times New Roman"/>
          <w:kern w:val="2"/>
          <w:sz w:val="21"/>
          <w:szCs w:val="22"/>
          <w:lang w:val="en-US" w:eastAsia="zh-CN" w:bidi="ar-SA"/>
        </w:rPr>
        <mc:AlternateContent>
          <mc:Choice Requires="wpg">
            <w:drawing>
              <wp:anchor distT="0" distB="0" distL="114300" distR="114300" simplePos="0" relativeHeight="251659264" behindDoc="0" locked="0" layoutInCell="1" allowOverlap="1">
                <wp:simplePos x="0" y="0"/>
                <wp:positionH relativeFrom="column">
                  <wp:posOffset>184785</wp:posOffset>
                </wp:positionH>
                <wp:positionV relativeFrom="paragraph">
                  <wp:posOffset>30480</wp:posOffset>
                </wp:positionV>
                <wp:extent cx="4867275" cy="2701290"/>
                <wp:effectExtent l="0" t="0" r="9525" b="3810"/>
                <wp:wrapNone/>
                <wp:docPr id="5" name="组合 5"/>
                <wp:cNvGraphicFramePr/>
                <a:graphic xmlns:a="http://schemas.openxmlformats.org/drawingml/2006/main">
                  <a:graphicData uri="http://schemas.microsoft.com/office/word/2010/wordprocessingGroup">
                    <wpg:wgp>
                      <wpg:cNvGrpSpPr/>
                      <wpg:grpSpPr>
                        <a:xfrm>
                          <a:off x="0" y="0"/>
                          <a:ext cx="4867275" cy="2701290"/>
                          <a:chOff x="6896" y="36623"/>
                          <a:chExt cx="8775" cy="4871"/>
                        </a:xfrm>
                      </wpg:grpSpPr>
                      <pic:pic xmlns:pic="http://schemas.openxmlformats.org/drawingml/2006/picture">
                        <pic:nvPicPr>
                          <pic:cNvPr id="6" name="图片 2" descr="世界地图"/>
                          <pic:cNvPicPr>
                            <a:picLocks noChangeAspect="1"/>
                          </pic:cNvPicPr>
                        </pic:nvPicPr>
                        <pic:blipFill>
                          <a:blip r:embed="rId5"/>
                          <a:srcRect l="4761" t="18504" r="3691" b="13780"/>
                          <a:stretch>
                            <a:fillRect/>
                          </a:stretch>
                        </pic:blipFill>
                        <pic:spPr>
                          <a:xfrm>
                            <a:off x="6896" y="36623"/>
                            <a:ext cx="8775" cy="4871"/>
                          </a:xfrm>
                          <a:prstGeom prst="rect">
                            <a:avLst/>
                          </a:prstGeom>
                          <a:noFill/>
                          <a:ln w="9525">
                            <a:noFill/>
                          </a:ln>
                        </pic:spPr>
                      </pic:pic>
                      <wps:wsp>
                        <wps:cNvPr id="7" name="文本框 6"/>
                        <wps:cNvSpPr txBox="1"/>
                        <wps:spPr>
                          <a:xfrm>
                            <a:off x="13249" y="38653"/>
                            <a:ext cx="830" cy="688"/>
                          </a:xfrm>
                          <a:prstGeom prst="rect">
                            <a:avLst/>
                          </a:prstGeom>
                          <a:noFill/>
                          <a:ln w="9525">
                            <a:noFill/>
                          </a:ln>
                        </wps:spPr>
                        <wps:txbx>
                          <w:txbxContent>
                            <w:p>
                              <w:pPr>
                                <w:rPr>
                                  <w:rFonts w:ascii="微软雅黑" w:hAnsi="微软雅黑" w:eastAsia="微软雅黑" w:cs="Times New Roman"/>
                                  <w:b/>
                                  <w:color w:val="C00000"/>
                                  <w:szCs w:val="21"/>
                                </w:rPr>
                              </w:pPr>
                              <w:r>
                                <w:rPr>
                                  <w:rFonts w:hint="eastAsia" w:ascii="微软雅黑" w:hAnsi="微软雅黑" w:eastAsia="微软雅黑" w:cs="Times New Roman"/>
                                  <w:b/>
                                  <w:color w:val="C00000"/>
                                  <w:szCs w:val="21"/>
                                </w:rPr>
                                <w:t>越南</w:t>
                              </w:r>
                            </w:p>
                          </w:txbxContent>
                        </wps:txbx>
                        <wps:bodyPr upright="1"/>
                      </wps:wsp>
                    </wpg:wgp>
                  </a:graphicData>
                </a:graphic>
              </wp:anchor>
            </w:drawing>
          </mc:Choice>
          <mc:Fallback>
            <w:pict>
              <v:group id="_x0000_s1026" o:spid="_x0000_s1026" o:spt="203" style="position:absolute;left:0pt;margin-left:14.55pt;margin-top:2.4pt;height:212.7pt;width:383.25pt;z-index:251659264;mso-width-relative:page;mso-height-relative:page;" coordorigin="6896,36623" coordsize="8775,4871" o:gfxdata="UEsDBAoAAAAAAIdO4kAAAAAAAAAAAAAAAAAEAAAAZHJzL1BLAwQUAAAACACHTuJApFrXBNgAAAAI&#10;AQAADwAAAGRycy9kb3ducmV2LnhtbE2PQUvDQBSE74L/YXmCN7u7qa1tzKZIUU9FsBWkt9fkNQnN&#10;7obsNmn/vc+THocZZr7JVhfbioH60HhnQE8UCHKFLxtXGfjavT0sQISIrsTWOzJwpQCr/PYmw7T0&#10;o/ukYRsrwSUupGigjrFLpQxFTRbDxHfk2Dv63mJk2Vey7HHkctvKRKm5tNg4Xqixo3VNxWl7tgbe&#10;Rxxfpvp12JyO6+t+N/v43mgy5v5Oq2cQkS7xLwy/+IwOOTMd/NmVQbQGkqXmpIFHPsD203I2B3Fg&#10;PVUJyDyT/w/kP1BLAwQUAAAACACHTuJA52iXP/wCAAADBwAADgAAAGRycy9lMm9Eb2MueG1stVXL&#10;btQwFN0j8Q+W9zSTzEySiTpTAaUVUgUjCh/gcZyHSGLL9nSme0RBYsGGbuiGPQuWSEh8DW1/g3uT&#10;TIY+gIJgMRnb174559xznc2tZVmQA6FNLqsxdTd6lIiKyziv0jF99nTnTkiJsayKWSErMaaHwtCt&#10;ye1bmwsVCU9msoiFJpCkMtFCjWlmrYocx/BMlMxsSCUqCCZSl8zCVKdOrNkCspeF4/V6vrOQOlZa&#10;cmEMrG43Qdpm1DdJKJMk52Jb8nkpKttk1aJgFiiZLFeGTmq0SSK4fZwkRlhSjCkwtfUTXgLjGT6d&#10;ySaLUs1UlvMWArsJhEucSpZX8NIu1TazjMx1fiVVmXMtjUzsBpel0xCpFQEWbu+SNrtazlXNJY0W&#10;qepEh0JdUv2v0/JHB1NN8nhMh5RUrISCn395cfr2FRmiNguVRrBlV6t9NdXtQtrMkO4y0SX+AxGy&#10;rFU97FQVS0s4LA5CP/ACSM8h5gU91xu1uvMMioPn/HDkUwLhvu97/aYoPHvQJgiD1elBGLgYdVZv&#10;dhBgh0flPIJfqxOMruj0e3fCKTvXAlTHbNXBNOdT3UzWWgHYRqvT91/PXx8Rj5JYGA6++vb5+Pzd&#10;m9OTTxBBpJgEzzVZGMLbk/y5IZW8n7EqFXeNApNCI9a8Lm53cHoBwqzI1U5eFKg5jv9t1xAdiXIm&#10;wAz6YVwDYpHR/AkAxP4ZBL5bt5AbDnsDSoBu3x/BEnSS2w/CtqrGamF5hhATgIqnm5J1gZrXmgqy&#10;NGCvawx1nTFWvvqFLUBnbeyukCXBAfABEFBSFrGDPdPCWW3B5UqiqgCTRUVFFmM6GnrD+kAXAc8V&#10;FVhvjbYewhTbBO5Cs6oGzK4Y748adD9jCh2IademC1amOzs+Ojv5ePbhJfHRNO0ubFBil/ck9FNd&#10;O1z/iaxu3xuMmoYL/WHbcJ2ufbgcsVf9MLzQbP9T1TVYHNnlbNkym8n4EIjNlc7TrOsT3ASCQznw&#10;AoC7sb4T2nscL98f5/Wu9bdr8h1QSwMECgAAAAAAh07iQAAAAAAAAAAAAAAAAAoAAABkcnMvbWVk&#10;aWEvUEsDBBQAAAAIAIdO4kDST6eSYaoAAFeqAAAVAAAAZHJzL21lZGlhL2ltYWdlMS5qcGVnAACA&#10;/3//2P/gABBKRklGAAEBAQBgAGAAAP/bAEMACAYGBwYFCAcHBwkJCAoMFA0MCwsMGRITDxQdGh8e&#10;HRocHCAkLicgIiwjHBwoNyksMDE0NDQfJzk9ODI8LjM0Mv/bAEMBCQkJDAsMGA0NGDIhHCEyMjIy&#10;MjIyMjIyMjIyMjIyMjIyMjIyMjIyMjIyMjIyMjIyMjIyMjIyMjIyMjIyMjIyMv/AABEIAwAE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kpaKAEzRmlooATNAOaW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ENHaoEu7Z5DGs8RccbQ4J/Kob3U7bT0DXLs&#10;AemELfyFNRk3ZLUlzildvQu0Vyt94ys4bk20Idht/wBdjKqccfL1I9a56bxLqJnNzFfAORt8tYzs&#10;Iz6EkA/SuungK01e1vU5KmPow0vf0PS6M15xL4x1GSCIIVjuEYl2C5Vx2BFU7vxHql0F/wBKkjxu&#10;BEfy5B+lbRyus92kZSzOitk2emm6t1JUzxAjqC44qKfULS2i82W5iRMZBLDke3rXkUhErbmVdx6k&#10;DGfekPIUEkhegPb6V0rKO8vwOZ5s+kfxPTIvGGiyKT9qKezxsP6VPH4l0mSATfbEWMtsBcFcn8a8&#10;tVijBhjI9RmiSRnIMjk44GT0q3lVO+jZms1q21S/r5nr9vfWt2m63uI5R6owNWAc968ds94uA0M5&#10;gbpvUkHH4V2Fp4ot7CzZZZ7i7ljbBJABP49MVw18A4StTfMd1DHqUb1FynZg0tcO/j07x5dh8vOd&#10;0nP8qS08Y3NzLcCUQwKI98RYEgEEcHuc+1ZfUMQldo0+v0G7JncDGKK5GfxMLvRrsoTDcJFkNDIG&#10;59V7/mKzdJ8R3V3HJYXtyyu6/urhTtcH096SwVVxcmttxvG0lJRXXY7e9u4rG0kuJs7IxubHXFYt&#10;n4x027MwctAIhuBkwN49vf2ritTfUY5GhuruW4TduVy5I+o9PpWe8jyY3sWI6EnmvQo5XCULyd79&#10;UcFbMpxnaKtbozrNS8a3HnslhGixjGHcZJ/DOMH86zU8X62oJ85GAPUxDisKk5r0IYKhGNuVfM4J&#10;4ytKV+ZnQnxVrqsoM8bYb+4vzex9qsN4x1fII+xKB1XOc/rXKbgThVJ7dOKBv7hfzoeDofyr7ili&#10;q38z+87a18busTNdxI75wkVuDk89STxXUWerWl6B5cyFyuTGSNy/Udq8iyVIyD+FT26RPKFLyKWO&#10;MqBxXFWy+jK/LdfI6qOPrRtzWd/M9lDA9DS1ymjX9paQrbLPwg3EyzZI/P2q7J4t0eKQxm7yQcEq&#10;hZfzFeQ8PU5rRTfyPWWIha8ml8zeorGi8TaRM6Il7Hvc4UHIyfxFbAYGs5QlH4lY1hUhP4XcdRRR&#10;UlhRRRQAUUUUAFFFFABRRRQAUUUUAFFFFABRRRQAUUUUAFFFFACUtUr6+FnHnMZc/dV5AgP4n6io&#10;La5+2PvaWNghyFjc/IehBwfm79QPpVKDtfoQ6i5uXqalFNVs07NSWFFFFABRRRQAUUUUAFFFFABR&#10;RRQAUUUUAFFFFABRRRQAUUUUAFFFFABRRRQAUUUUAFFFFABRRRQAUUUUAFFFFABRRRQAUUUUAFFF&#10;FABRRRQAUUUUAFFFFABRRRQAUUUUAFFFFABRRRQAUUUUAFFFFABRRRQAUUUUAFFFFABRRRQAUUUU&#10;AFFFFABRRRmgBAc0VQutWsLGQR3V3FG5GQrNzj1qsviXTG1JbBJS07HaMKSufTNVGnNq6TsZurBO&#10;zaubNFU7yeeO0ke1jSWYD5EZsAn61zo8apFIsV3ZSxSjcJVU52kdMeuaunRnU+BXJqV4U3aTsdRL&#10;NHBE0srBURSzMegA708MGXIOQeRWRZa9p2qwkJIvzfK0UuAee2D1pDrWmWd1/Z7SrA0aLtDcLg9A&#10;DS9jO7jZ3Qe2hZS5lZnN+J9kcptnlvJjkzLhVxGewzjOOaxbLVJIIZreeWZonwVw2djDv1/Sun8S&#10;2Md6qzxkeagwGDcFa4llKuVI6cV7uDUKlLke54mM56dTnWxZnktpMkPcMe27H9KqE5J2Dj3prypG&#10;QCcseijkmgl/l2pj6mu3l5dmzi5ubdITL79pA6etOw3tTh83VSPrQeBwKfJ1bYvadEkJig4AJPao&#10;XE5+ZQV9Rv5/DtUItri63K8jeTn+LAonWUCoUXN7iy6hEp2xKZWx26A+hohW4mXfLMUB6Ig6fjWl&#10;Z2FhBjzZRn2BNXTcaeFISKT2OBXM61WT0i7fcdPsaUV8Sv8AeZUaCP7pOfUnmndc+9Pc7nJAwD2p&#10;tdcFptZnFN3e90NxRTqK0IG0UuKKBgWLHJYk4xyabinUYoAbRS4opgJikp1FADBnvSqSvQkUuKKT&#10;Se4KTWw3AJ5qZVhdlVVkHqSw/wAKrzP5cZYdegrR0qwkunDMOtcmJq+zW514aj7R7G9oqwQEeTAu&#10;T1dhk/nXZ2jsygmsnTNJ8pQSK3ooggxXztepzyu3c+goU+SNkrEtFFFc50BRRRQAUUUUAJ0o4NYf&#10;iWaaPS5BbSyxzkFkMeMnHUflz+FcVD4k1FY3TzpNhhMe7cSVY/x5PftXXQwc60eaLOKvjIUZcske&#10;ly3MMELSyyIkY4LMcD86yT4m02PUXspJgjLj5yflPHTPY1w2ka1cWEhjkmla3kXYybvu+4PbGT0p&#10;t1Zx4byBGwySHMhLH+ldSy+MJONV+jOZ4+U4qVNeqPSm1OzTZuuI18wErlhyAMk/TAqeC7guE3wy&#10;q6+qnNeP+VIOMH0610fh2KGzn87O+YjAPYD6etTWwNOnDmU7suhjatSdnCyPQwQaWqNjeRXIYI+W&#10;X7wwRj86vdq81pp2Z6SaaugooopDM7UdQlsYg8VlNdE5ysQHA96xjreuvOyLpUcShdwMsh/LI7+1&#10;dJMCV4rJngkY8E1vSlBKzSb+Zz1YTbupNL5FC38XLJBI0kO+VOiwhjk++R8o981qxayEsTc3ltLb&#10;AHBXG8/Ubc8Vnm2cbhtGG+8MdfrU9nAYGYpuG4jILEgYGOB2H0rSapP4Vb5kQ9qvilf5Fi7+z3UG&#10;Zd6hozzuONnr6fnzWRp97YxzpDaRySZUkTBCQwzzlvqK39jMvNUbywWeBoXX5G6gHH8qmE425Xex&#10;U4SvzRtczdN1bVrrUpDJHHFaKeY5FIYA9CDjk8Vce2u7nU/Pn1CUWyMGihh+T8GI60qwSZA5wKvQ&#10;2xxzTnNXvFJdCYU3y2m29bl2KXfU9QRR7anrmZ1IKKKKQwooooAKQ9KWkPSgClGRp9qTPcu6LyZJ&#10;WBP6CuS1Dxncfa9tkieRG/3jz5o/oP1rX1TTrqXUftkWpSwqqBRGq5Hv3xzXLavHcee7BYkjbqsS&#10;7c/X1r0cJTpOV52d/lY8zFzrKNqaat87nbaXrcGp24ljDKc4ZW7H0961QwYV5PY3FxDOPIlKE4BP&#10;YDOeldI3i9rS98vyhLAqgNjg7u5H+FKtgnz2palUcauS9XQ7T8KWs7TtXttSh823clc7SCMEH0rQ&#10;BzXBKLi7NanfGSkrxd0OooopFBRRRQAUUUUAFFFFABRRRQAUUUUAFFFFABRRRQAUUUUAFFFFABRR&#10;RQAUUUUAFFFFABRRRQAUUUUAFFFFABRRRQAUUUUAFFFFABRRRQAUUUUAFFFFABRRRQAUUUUAFFFF&#10;ABRRRQAhqpe6ha2EPm3M6RJ6sev0HerTcCuC13RL2e+eWa+MkIb92JOqg9QABgf1rfD0oVJ2nKyO&#10;fEVZ043hG7JbnxzO12Vs7NHhHQyE7mHc4HSorLVb7Vvtv2yZorCZDgowBjIP8J/nmsPyvskcilS7&#10;OCpxnkVJJeTWsaKhVWHVccflXq+xpfDSjr39Op5ftaq96tLTt69De1m9urSxt4bOPz4zGEeaRA7H&#10;HTNVdHu7mO4M15LIbiT5VEhHI9cVUj12cExzwhsdTH1AqG9uYnCSwTMsqHKggjrRGjLl9ny79QlV&#10;hze0Utumx6BbymSMGshopYdyOIfNLs3yADcM8HHrWPpniWYS2sEmCWlKyHHG09MemDVvXop5bqK7&#10;s5G8wKAVHAABzkn0/GuRYeVOfJJ2udf1iFSHPFXsUb3S0nkMjSJFMz/I6rt/A+p96uajbx6laqHc&#10;B1x+9ABLY9ax7u9kkSUq0jRswkjk2kbW7jnt6U/R7zYksMhLDO5R169a63TqqCnfVHIqtKVR0+XS&#10;RLbTzQWwtrRreSLcTl5snJ9OBVbUdOZh5gwHON2DgZ9qVrewluWWIurg5IB4/D6VWm321xgzO6nB&#10;55PtnNaQjeXuuz323M5S5Ye+rrbR7Gb/AGf5FwztJ8/fnmlMTKwZWLY7Ma0mNi4LgOGPVT61TkXJ&#10;whwK6KbsrNO5hU1fMmrDRuwOBnvzUF1cPAh2xuSeFYAEA+9OeKUkEP0PQcVNBazXUwBJ2k8qOlVO&#10;tyxu00RToc0lZpkVjb3F8y+YBj0AxXWRaLH9jIlTCYyWzjbjvWjoujqiKStdC9ooiKgDpXjVsU3O&#10;9z26WFioWseY3FrDAci5WRWGU2jn8aqkenNdBrejeXcGSBFRT1UDHNc3ItykmAgIHbHWvVpYmDim&#10;5HkVcLNSaUR+KKrMuoMTtCjjHC/rTkkuEz9oi4/vIK3WIpt2uYvDVEr2J6KFYOoZTwaXFbJmGwmK&#10;TFOxRimIbRS4oxQA3FFOxRigBuKTFOxRimA2g8inYpMUAVktlWVAWkZF5y7ZxXo2gWKLEpx2rgLe&#10;EJcb3bcGOWz0r0nQ2HkrjGMcYrxMxdj28u1W9zfRAq4FPpF6UteKeyFFFFABRRRQAUUUUAUtQjEk&#10;JBUEe4rzXVFNrPJboYVRW4jVeQO2a9UdAykVy2u6TFOC5iG/+8Bz+dd2DrRpytLY4sZRlUj7m5wD&#10;EKpJ6VYglKKjkkITyoHWpW0eZ5gpyQDXQ2OjFIhlAeO4r06+Lg33R5tDCTS7MzbOC3viBG3znkoe&#10;orotP0fy2VivI6VNZ2piYKECgdgMVvwIAg4ryq1bX3dj1KNJ297cbChRQKsijFFcjdzqSFooopDE&#10;IBppiU9qfRQBCbdD2oFuoPSpqKd2KxGIwKRowakqjfanZ6dHuuZlXjhc5Y/QdTRFSk7LVkylGKvJ&#10;2RYEK+lSAYFcnc+NUEkYtLZnXnzA/wApx2xjNRza/rV4pFpaLbr/AH3OTj8eK6fqdbRy0Xmzm+uU&#10;tVHV+SOyBHalrjdFhubS7kuLm6Mskgwy7iR9Sa6uCTeuaxqU1CVr3N6VRzjdqxPRRRWZqFFFFABS&#10;UtVLvULWxUNcTxxAnA3HrTSbdkS5KKuxZ4PMB4rGvNHWYHin3PizTIFPlyGZx0CA4P41mS+M2m2p&#10;Db+WS3LuQwA/Suqlh671UbHJUxVBaOVyFvD5QkrkH1FZ95aWmnoomjDMTkZ5Y1saj4riUCOx2yPj&#10;Jldfl+mPeuWvbt764NxKqq5GCVzj/wCtXfhaVZ6z0X4nDisRRStDV/gb2kazCLlbdYygJwu1eD+V&#10;dpBKHQc15Ip7gkVfTV72G0S2huHjVc5ZW+Y596eIy/nacGTh8x5E1UX3HqeQaDXllrrN9a3UU/2i&#10;WTyxgJI5Kkeld1pGtJqNsknCv0ZfQ1wYjBToq71R6GGxtOu7LRm1RSKcjNLXGdoUUUUAFFFFACUt&#10;MYgDJOAKztP1yx1KWWO2mDNGTkEYyPUeopqMmm0tEQ5xTSb1ZqUVE00aAF3VcnAycZNSBgRkHIpW&#10;LuLRVVNQtJHCJcws5GQqyAkirIYHvTaa3EmnsLRRRSGFFFFABRRRQAUUUUAFFFFABRRRQAUUUUAF&#10;FFFABRRRQAUUUUAFFFFABRRRQAUUUUAFFFFABRRRQAUUUUAFFFFABRRRQAUUUUARuQqMxzgDPFcD&#10;qfiuO4LLb2rEdmlOP0FdvfSiCzlkZgoVCSScAcV5FnJzXqZbh4VXKU1ex5OZYidLljB2vc24dVsm&#10;+aaF0bHO0bhVuO406+3JGB5hHSRME1yskyRMiHJZugFWknMQHloisOj4ywr0J4SF3y3ucEMZUSTq&#10;Wt6GncW1153ySCOPttGDTlslPPlbmPUtyTUNnerFp0yF/wB+Msu6pV15o4ItsCGUH95kcEe1YunW&#10;2j007HQqtDeXXXv8ie1snSQFYwMdOK34rRmTcV+YjGe+Kx2vvI1iO5SRDbTIgeF3AZMjrj2611Uk&#10;rLZSvaIkkwQmNWPDH0rgr86av1O6g4NNLocpq9pECFmdQwBYKTg49cVkW0amU7MdMcdcVc1y9t74&#10;JMbKa3ujgMz8A46gD61n2twtu2TGCf7w6/8A6q9ClSm6O7v2POqV4e32Vu/9InAtLS43hnLLkFAM&#10;4qK6MU8nmRyDOANpHNJcxq91IVOAfm6UltGWl6Zq24RSld81iFGcm4cq5b/11Kp3A420EkdqnnYN&#10;Idowo4FMOMDHXvWy5+VXerMX7Lmlyx0XqRqSSMjHvW1pk1nAVM0qqM9xWQTgZNKpXPzAkenSpq0u&#10;dcspMqlX5PejFHq1kEEY24xirR5FcNpvieC0tljljl+QBQB82fxrr7O9iu7eOaM5VwCK8GvQnTd5&#10;I96hiKdVWi9SG8sFnByKzP7AQtkrXSdaMCslUktjZwT3MBdAi/uCorjw9EyH5B+VdLSEZp+1kL2U&#10;TzLU9DktGLxKcdxWTtr1TULNZ4jwK8zvRGLyURZ2hiPx717WXYiU04voeJmWHjBqa6lfFJinUV6h&#10;5Q3FFLijFFwG4oxTqSncBMUmKdikoASmS4EbEjOOcU2Uy7mVcqMcMoz9evSoYy7xboWaMqcFZPm/&#10;GpcrFKN9SxZIHuyAvDEZB4Fej6HEsUKqihVHYCuM0KyeWQO+ST3r0SwtvLjFeDja3M7I+hwdHlV3&#10;uaCfdp1IBgUteYeiFFFFABRRRQAUUUUAFQTW6yjBFT0UJ2AzBpcYfO0VbS1RVxip6MVTk2JRSIRb&#10;KDmpVXaKWilcdhaKKKQBRRRQAUUUUAFRTTR28TSyuqRqMszHgVJ2rF8Rak+m6cJIwjSO20B89O/S&#10;qpwc5qK6mdWapwc30Oc13xNJeP5Fk7xQr1cZVm/+tWJbwpId0zMFxwAeTUDvhSxAq/pdpJdSAkcV&#10;7s+XDw5YaHhUubEz9pPXyL9p+7QJbx7R69z9TWlFbTSDkmtSx0lUQEitWO2jQdK8qpWu7nsU6NlY&#10;xbawYMCc1tQR7Fp4VV5A4rkrvxRbpqgkiS4kWENGArhUbJ5OO/TiohCdZtRQ6lWnQScnudgaO1Zc&#10;GrwzWsVyMiJ8Zz1Uk4HH1q1dXkNpA0srYVeOOST6AdzWThJO1jVVItXvoWqTI7kVjXd9cwaZe3Ly&#10;IeC0GxCCqkcbge+a4OS9u5siW6nYHrukNdOHwcq13e1jjxOOjRsrXud9rl/NYaeZYkDHo3GQAeOe&#10;eOfrXnTFnYsxyx6mpjczlizSu7EEEuxPB471BXsYTDewi76s8fF4n28k9l2DFGKWiuw4xuKQqD1/&#10;KnUYodnuNNrYbikYqilmICgZJPah5I4xlnAFUZxdXq+SsHkwt95nIyR6YHShuwKNxw1G2eQJEWlY&#10;9No4/M10vhu5kLgDIUnpWD9kh+U+WoK9NvFThmTGxiuOm04xXPXpTqrlb0OqhWp0XzpO56zbNmIZ&#10;qavM9N1y6srtJJp55YgCDHv4/Wuqg8W6Y2A87IT/AHkOBXiV8FVpvRX9D2qGPpVFq7ep0AYdzS9e&#10;hrznVkZtX8+21He8j7o/nIKD2Pp2FdHpeqyeRGtxL50m3LEDBz/L+tTPCuEFJO9yqWL55uLVrfM6&#10;SlqC3nWeFJFyAwyAetT1ytW0OtO+pUv4/PspoclfMRlyO2RXn2lWcumX/wBouQYzGdiAfxE8flXo&#10;8q70IrmtZs40gdpJjECDyCAT7DNdmFquKdPpI5MVSjJqo94k86W+t2DWksp27lLeWwyCDWhbLHbW&#10;0dvCCI41CqCc4AriNNhs7W8juLbUsAfeRsAsPQ12tlIk6hlYMPUHNPEU/Zqyba9Laiw1T2nvNJP1&#10;voc/c+GNM+0+ascqgtuMYf5T/UV0dk4CLGowqgAD0FTSWoftT4bfy6xnWlNJSd7G1OjCDbirXLA6&#10;UtAorA3CiiigAooooAKKKKACiiigAooooAKKKKACiiigAooooAKKKKACiiigAooooAKKKaWVRkkD&#10;6mgBC2BknFZd54i0yxIWa7QuRnanzH9K5zxpq5Kx6fbygowLSlGBzzwv6VxgBHQYr1cJlvtYKc3a&#10;/Q8jFZk6U3CCvbqd4njy1N26tautuAdsmfmJ/wB33+taMPjDSJZEQ3BQsM5dCAPYmvNOKMV2yyug&#10;9ro4Y5rXW9meuHWNOCqxvrcK5wp8wc1bWaNhlXUj2NeMYHtTgSv3SR9DWDyhdJfgdCzeXWH4ns+R&#10;S15ANT1AJsF7cbc5x5h61etfE+rWkXlrciRR081dxH41jLKqiXutM2jm1Nv3otHqNHWuN03xrHIq&#10;x6gnlv0MqjKn8Ooqe/8AGUFtLGtvC0qnJcn5cr2KnvXI8FXUuTlOxY2g4c3MdSxxjkVRvdWttOmt&#10;45yyi4corj7oPv6VxN/rD3luU1C4lPmfOLaFAqoM5UM3XPrWPdX1xehBOwKRrtRFGFUegrpo5bKT&#10;vN6f1scdfM1FWgtf63PUb0RT2rxsodGGCp6EV5pqmly2kriE5XPygjOB6Vd0vxDPZxmCdmkhwdpJ&#10;yUP+FE2vGRYh9nVyFHmM55Ld8VtRw9ehJxjsZ1sTh68VKe5z8NjdtOZWGWxj7vQe1SSK8f3zsH0r&#10;rLDUNMuAquRDKeNr9Pz6VR1vTZBKJYSrxMPug9P8a3p16inyz09TOrRpSp88NfQ577TBnHmrmph0&#10;oMahuUGR7UrEKpZiAB1JOK9BPqzy5WvZIGJdizEknqTXS6Jq4WJYZnAK4UZ4yO1cZNqkSMqwjzMn&#10;5mAO1R/WriSxygFHBH61z16cKseV9DpoVKlKXMludlrEIuo9pwWxuAPUe9cnLazo+CMKK3dHl+fc&#10;80jB0xtck4I9Kr3eqI1zIgt1a36DOQSPWuGiqkW4R1R6FaVNpVJqzMpZGDZPIPUGtvSltrnKjh8c&#10;oetZFxEsTKE5BGat6VdeROFPRjW9eCnT54I58POVOry1HoxupWAs5SUzsJ4GPu1nBfn3Z6jpXXTN&#10;a38z2obMyruIxx+dc5e6dJat95gPVaWHxDdoTWo8RhoxvOk9OpWKg8EA96CVBGSMnge9U7mO6VgU&#10;cOnfcBn6fSiHS5Xt/LTzApOSueK6p1lF6nLTw8pq6ZdrSstaurCNI4doRWzgjr6/nWSkF1AwEpJU&#10;+3SpQQ3Q5wccUn7OtHVXRP7yhLR2Z32n+J7W5ZIpCY5W6Ajg/jW8kiuuQa8mRmjbcpKn1Bwa7Pw9&#10;qAa1jhAKqg2gFs8V5GMwcaS5oHs4HGSq+7M6qimodyg06vNPUI5hmM15trNjbWU0kUUrGUnd8/UZ&#10;/CvSnGVNec62Lv8AtWYyrlSx2R53AL/Su/AN87V7HnZhZQTauYETytIyuoAHf1qbFSSIFYYBHsea&#10;Zivdpy5o3ueDWhyytaw3FFOxRitTIbikp1GKAG4pkhCxsScDHX0qSgimBREjRx7xJIxA+6+3+lWI&#10;2EqB+h7+1OcRqN0m3g8E0+JBM42D8cVhOfJq3odFOHtNIrXudb4djUqpxXZxqAgrlNAt2RV4rrU+&#10;4K+bru8j6agrRHUUUVgbBRRRQAUUUUAFFFFABRRRQAhNRTTJDE0jZIUZO1Sx/IVk6vq8NsHtvOaF&#10;9m5pdhIUZxjP9484/OuSvPEc1zC9usKrGQBncdxI6knqeea6qGDqVdVscWIxtOjp1O4Oq2qQNLJI&#10;I1ThwxGUPXBA745qpceIrW2sWuDhmA3CNHB3AkgcjjnBP4GvPri8uboIJ5mkCDaAT/nn3pksrzOW&#10;Y9ew6D0FehHK1pzM86eay15UenWWr2t6xSOUeav3kJ5HAP4jnrWgGB6V5PaXRtJlmWJXlU5DMTxX&#10;U6Z4tjC7b75Gz1RSQB71zYjL5w1gro68NmEJ6VHZnY0VUtb+3u4w8EqSL6qc1aBBHFee007M9FNN&#10;XQtFFFIoSuP8R6Y89zJdNcvs2jbF2BArobzUoLK4toJN++4bam1c8+/50y/thcRsuM5rehOVOSkj&#10;nrQjVi4PWx5jIm9cehzXZeGo4miBGDjg1mXWhss+VXA9q0rWzuUt1W3n8iRWDBsZB9iPSu/E1o1k&#10;raHDhaE6F76nWgADgUo6dK5x/Eq2X7i/jP2lRlvJGV9sE+tXNP8AEFlfYVWKS4yUcYx+PQ157oVE&#10;ua2h3xxNKT5ebXsUfFGsSWcYs4AyySrkyei9CB71xOMCuj8WebLdRPtXyUXAbPOT1rnsV7WBhGNJ&#10;Nbvc8HHzlKs1LZbFy21YiyWJQSmRnnHAOa39R1q4iKPA0UluV+dN2HB9QRyPwrjLdw0swHADGpwy&#10;k4BBP1o+rQlZvz+ZUsVUhdLsvkTxXk8LsyyMQ33lYkhvrmqzyh7gqqqoxkgdqfioBEyXDSkFyw7H&#10;GPaunlSaaRyKbcXFsmxRihW3A8EEHBBpa1uZjcUYp2KTFFxCYpMUtGKYDQABgDH0op2KTFADcUYp&#10;2KSmA2kp1GKAG9OnFSw3UsLIVOQrBtp6VHikpOKluOMnHZne6NrEE8KIrIrAfcHGPwqrc+Lvsd/e&#10;xGIyLGQsQHHIHOT6ZrjUdo5FkQ4ZTkGmkliSSSTySe9cCy6nzty1TO+WZVHBKOjR2mneNIZ/kv4x&#10;C3Z1yVP9RWT4g16LVYkji3oYpW46q69A2f6e9YHSkrWGApQqc8TGePqzp8kmNxWnaaxcWlu+ydxJ&#10;0RVACjjGT6n/AArNoxXVOnGorSOanUlTd4s1tL1rUI7pd1/NsyCVk+cN7c9K7Sx8QWl1K0JJSRUD&#10;tu4AH19q815HQkfSgszDBZiPQmuOvgIVXdaHZQx86StuestqdkhQPdwKXGVzIORTk1GzkmMKXULS&#10;j+BXBNeQ4HoKVSUYMpKspyCOCDXN/ZCt8X4HT/a8r/B+J7MCD0NLjHauKsfFsVvp0bXBlllA2kY5&#10;Yj3qwnjqzbd5ltOmBkYwcn0rz3gq93aNz0VjqFleVrnW0E+tcw/i2yu0SC1uHgnmO1XeLIjPq2Tj&#10;/wDXR4h1m+022t5rV4W52S7x1JHBA/A96hYWq5KDVm+5bxVLlc07pdjpxRXnY8caoBzFbnj+6f8A&#10;Gtix8bWc0R+2I1u4IGBlg3uMCtamX4iCu1f0MqeYYebtzW9TV1HxDpumXCwXNwFkbqqgttHqcdKu&#10;Wl/a38ImtZkljJxuU9/Ss7z9Pv1+0wLBNnK+YFBJ9RnFS2aLF8sUSRqTkhFAGfwrGUIqNrNM2hKT&#10;le6cehrg5paZH92n1idAUUUUAFFFFABRRRQAUUUUAFFFFABRRRQAlcl4s0eTUSlzFPteJCvlsMBh&#10;16/411E0giieQqzBQThRkn6DvXCa74ouJibeC2ltWBO/zh82O2B2rrwUKjqp0+hxY6pSjScanU5Z&#10;kaN2RhtYHBHvSVPczC4VSd3mAck9z61ABgdc+9fTU5SkveVj5mpGMX7ruhcUUuKK0MxKWgCloASl&#10;xRS4pAJS0YpaAAkscsST6miilpDEpaAKo3aSKAFupgzdAMf/AK6mUuVXKhHmdkX8U4M20KXbaDkD&#10;PSs+1t7i3UsV3k85Zjmry5KjdjOOcVnGaqLQ0nCVJ6iSqZM7WYZqqdP3yKWJcA5wTV2lHByKj2SS&#10;0ZosQ+a7SsRiMkEOc57AYFCQRqwJH6VJS1cqcZKzM4VZxd4mrZXttbYUsw/2guRUUl6Lm9ZmRHXJ&#10;2My4IX0qhRjFYLDQV2t2bPF1JWvsiSeTzX4GAKjGQQR1FLRW0IKMeVGE6kpy5maek3axXcksnMjj&#10;ANN1i7FzdBUyEQYPuazFljZyqyKWHYNyKje5RQ3qpxj1rD2UI1Ods6FWqTpezSJSuWXjjPNddpNh&#10;FLGG2jJHWuJt3uLq5AVdseeBjk/WvRtDiZIVBFcONqJu8WelgKcoxtJGbqWmzteiNYV+y+Xkv/te&#10;lcxNavaylWxg9AO1emzw715rgNakdtReN4jGI+AD1Pv+NLBVJTkkugsfTjCm29WzNIDDB5Bq7pt/&#10;/Z7Ehdw7DNZaWsiTlxOQmf8AV9QajW+C3DxyqVHG04x+denUjCcbTR5dNzhK9NnqOm61bXlsjbwj&#10;EldrHByP6VpRTJNGrxsrqwyGU5BryhWQEHdgNxkdxXaaBcJHapBFnYMnn3rxcVhI0tYs9rB4udXS&#10;S+Z0x5BrndciWOFpZGwo/U+ldCh3LmsXxQqnR5sh+MEbPX39q5qH8RRfU7K+lNyXRHCT5JyVwfTH&#10;rUOKU5IwCRRX00I8qsj5SpNzfMxMUmKdSYrQgbiiopbqGMH97Hv6Bd3U+lVLq9dlEVocyE4ZgM7f&#10;pUuaW5cacpOyQ67vhazKigSEj5kB5X3qJbi/nPyRogPtmtLR9AkuJN8gLMxySeprtrLw5GqjKCvP&#10;rY3ldkepRwCa1RwVro91cyBpizn3rrdL0ErtLLXUQaTFFj5RVXUtYg0iVIyFLBd7LjkrnHHPB+vW&#10;vPliJ1Xyx3O9UqdGPNLRF+zs1hUcVeFYt14ksbNwjszOdpAA7N3/AA71n3XjW1QoLaKST5hvLDb8&#10;vfHvWKw9apqos1liqENHJHV0dao2WoR3kCSoQA4zjOSPr71dBzWDi4uzN4yUldC0UUUigooooAKK&#10;KKAErO1CCa6gkiEggB6SLy3Tr7d/WtKuT8Ua7LYsLW3Vd7plnJztHTGPWtqFOVSajHcwxFSFOm5T&#10;2Oc1e9aXZZB5Git2P+t++W77j69fwNZdLyepz9aQkKCSQAOpNfT0qapx5UfK1JupLmYuKKqRalaS&#10;uEWQ5JwMqRVyrTT2Iaa3QUdaKqXUNysgms2AY/fQ9G9/rQ3YaV3YvwyywSCSGRo3HRlODXUaT4rY&#10;FYb76CUD+Y/rXDx6gw+WeBlYcHbzU6Xccjqsauc9cjGK5K1OjWjaX/BOyhOvRldbfgesTXMbWkjt&#10;IUQKSzqcFR6g1zGk+Jrt77ybljLAxKo+wBhzwTiqcWvlbOWJk+bYQu7kH61mWt5Jaoyp/Ec1wUsG&#10;1GSkrvod1fGxc4OErLqdnf6/YWxHmMJJk5VVGSD069q5+88T3lypjjAt4yeqctj61isxd2c9WOTR&#10;iuqlgqcFdq7OOtj6s20nZeRt3PiW4ljVYY1RgPmdgCT+HQVAuvXnnRO7jYuNyIMbqy6WtVhqSVlE&#10;xeLrN3cmT3d3LeTCWUKGC7flFQUUtbRioqyMZTcnd7k8l5NNb+VKxfByGY8iq+KXFVLhtQDOsEUJ&#10;Uj5XLcj8KlRUNkU5SqNczHbVF4QByRk+9JdpgRNGVV1cYJ4HvS2kP/LwzM0jjnIxj2xVllVhhgCO&#10;vNKMd33LlUs0uwmKXFIqKmdqgZ9KdWhiNxRilopgJijFOxSUCG4oxTqSgBMUmKdSUwG4oxS0UxDc&#10;UlOpKAG0lOpKYCUlLSUxCUlOpKYDaSnUhpiEpKdSUANopaMUxDaKUiigBvSpri6numDTytIRwM9q&#10;iNFJxTd2NSaVhMUlOxSVRJa0/UrjTZGaEgq33kboa7zRNZtdQQBXCygfNGeo/wARXm7OiFQxwWO0&#10;e5p6M0bh0ZlcdGU4IrixODhWV9n3O3C42pQdt49v8j2ZGBHBp2a86g8aXluka+RHLhRuZiQWPeux&#10;03WrXU4FkhkBOPmQ/eU+hFeBXwlWiryWh9DQxlKs+WL1NWikDAjilrmOoKKKKACiiigAooooAKKK&#10;KACiiigBkn3TiuH8QaRFLdvcgMsjfe29G967kjIrnvE15b6fZFnyZZMrGo659fpXRhZTVRKG7ObF&#10;xpum3U2R5/LbOhOFIxUI9+tSNLI6hGdioOQCaZivpqUJx+OVz5etUpz+CNhKKdikxWxgFLRRigAp&#10;aKMUhhS0ClpAJS0UtABUbQo8qyEHcvA5qSlxUtJqzKUnF3Qu4kYzx6UAU3YpOSoz9Khu5IhbOHl2&#10;Z4BU8g+1LZFfE0WKXFZsF/O0Sp5DSSYxvzgMfWrNraPG7TXEpkmb/vlR6AUlNS2HKm4fEWaWloxV&#10;EBRS0YpDDFI4XY24fKBk/SnAVl3N8l2XtYELg8eYCRg1EpKKuy4Qc3ZB59pcRk20IEuflby8Ee+a&#10;u21qPJVHXLc8mtDRdBzGCVrVuNKMHzpGzN0wK4Hio8zTPU+qNRVu+vcZodvbSuFGPMAyV9K7Bilj&#10;YyznAEaFvyFc/pcEkbguqhj6D9K2pbpHsbkruIiyjYXJyBzgd+tedWtKemx6NK8afvPU5o+KNUuV&#10;CosCEdWVCf59Kx7y4ubmUtctukHHIAx+VaE1/avu8lfLDHOAm3+VZcp3ksvX3r0qSUJXULI8mqnO&#10;NnU5n2K6nyYh58i5zjcTgUkkMU5DHBI4yDSS3EGDHKpYMMEbcimWlnF5ytb7gvdTXTOcVHuc9OnJ&#10;yu7p+hetdMkkCgElc5xXZ6Np7QquRVXRrMqvzEtk8Z7V1EMYVRgV4les3oe/QpJa2JFGBiqmoR+Z&#10;CwxnjpV2mSLuUiuROzudTV1Y8tvoGt7x0OMZzVfFdP4j075vPQfMOvuK5kc19HhayqU1rqfL4yg6&#10;VR6aCEVFOdsDk7gApyVOCPcVMaz713kuI7VM4I3Ma6Jy5Y3OenBzkkiHS9Ea7O4gkscknvXX6f4X&#10;CFSVrQ8N6cqxKStdckKKBgV4VfEyvZH0lHDq12Z1hpiW6j5a1FUKMAUoGKWuKUm9zsSS2EPSuS8T&#10;WzeTKyyhEkIPlpDy59yOa62qF/a+chFXQqck1Iyr0lVg4s8wfcXJfO49d3WoGniTq4+g610Gp6FK&#10;0jFMjPpWbB4ZkaTLA9a9xY2LieH/AGc1LV6Gp4buPKY7M/OQTXe2zbowTXN6Tov2fBIrp402KBXj&#10;4mpzzcj2sPT9nBRWxJRRRXMdAUUUUAITxSEgDk9aZJKkSFnIAHqa4TXvEcl2z20ACxAgiTBD5/p9&#10;RW9DDzrStE5sRioUI3lubHiDxJ9hzbWiq8vR3P3U9uO/8q4ZmZ2LOxZjyWY5Jp8s0twQ0rlyBgZp&#10;le/hsPGhGy36nzeKxMq87vboJVPUgJLcQBvmdh8o7ijUbl4Y1iiB8yXIDeg71LpekyBDMQWYDOTy&#10;TV1qqiuUrD0HL33shsOmRwojMPm6gVbpeTye9FXThyqxlWq88r9BKWlApCoZSpGQRg1ZkOt7ZJZW&#10;DYBPQmhoVikZdo3A4yKigZShRQRsO3BOf1qXFYxpJSbOmVeTio9vxXoFLRS1qc4UtFLSGJS0UtAC&#10;UtFFIAxS0UuKBiUUtFIBKKXFGKAEopaKAEpKdikxTASkpaKBCUlOpKYDaSnUlACUlOxSUxDaSnUl&#10;MBtFLRTENpKcaSmIbSU6kpgJSUtFAhpopaTFMBKKWoRcI1w0ChmZfvEDgexNFws2SUlOpMUxCVFN&#10;N5A3NGxX1Xn9Kn21B9qg8zy/NUt0wOaltJbjim3orlSWcXXli3UllbcGZen0q1Hb3gk8xySp6qBx&#10;WvoWlpK+dvGeK7VNDjMP3R0rya2NlCZ7lHBQnDY83LYz6+lbvht1jnMiIQ7DGT2Fal74ZVnJC022&#10;0W7tB5kDqzqciJhhWHoT1z71NXFqtDlvYKWD9hPmtf8AQ7O0ctGCasmqlqSI1DYBxzirZrxpbntL&#10;YKKKKQwooooAKKKKACiiigAooooATjNcrrUlvqomtfssvmQjIllhKqpz0B4JzXUnFUruEyoRWlKX&#10;JLm6mVaHPHl6dTyiYGOYoU2HJGPSkzXVatoTOS6jnsa5a4tru2dvkDDsMdK+hoYyE4+9ufOV8vnC&#10;Xu6oSq13dpaxnGGlP3U/x9qljd9heYKg7D0HvUENol7emREODgZ9a6alVRjdHNQo887PoFvCiIt1&#10;MWMxGWYt+gHpUbm5NyXglZo852sOPpXURaDvReM1qWfhxe6159THJfCenTwDveWpx4nTGXBQjs1O&#10;SaKQZSRSPrXZ3XhlHXhaw7nwn1IX9KqGYJ7kTyy3wszBS4p0lncWhYS7mHYntVdZwJAjghsckA4z&#10;XbCrGaumedUoTpuzRMKXFFLWhkJS0UtAwqCSyt5pA7xjcO44z9asUoqWk9xxbTuhqRrGoVRgCnUV&#10;Ue3kvJj9oBSCNvkRW5c+pI7e1LbYa1d2y5S4pqRpGoVFCgDHFDOE25DHcccDp7n2oAdS4oBBAIII&#10;PcUtAGZqk7kpaREhpBliOoHp+NbXh/QN21mWqJtVa8W4PYYI9a9C0RIvIUrjpXmY2pOB7GXwhJWW&#10;5dsbBIIwNtTy2iv2q0MYpa8Zyd7ntKKtYoJZqpziq+ro40ydY2KuUOCOtauKwfEyXL2GLdgF58xc&#10;csvtWlL3qiTZlX92lJpX0OGFFLRivpj5QSO2SaYAjk10VjpEapuYALjJzXPoSkquOq1s3GtBtNNv&#10;EvzyDa5I+6K8/EUqkppQ2Z6mGxFONN871R02l+TNbRzQnKMOK1l6VxGg6s8IFpJt2L9w9+ucV2Nt&#10;MJUBBry8RSdOTTPVwtZVaakixRRRXOdJQv7QTxkEVwmqabJaSM6JkelekEZqjeWCTqcrXRQrypO6&#10;OfEYeNWNmeWQ3BJEcqkSdyeATT9Ls3udUeRx1bA+grrrvw2jtkLU2m6MLeQHbiu+pjFOFjgpYH2d&#10;TmRtaZbCKFeO1aVRwpsQCpO1eTJ3Z6yVkFFFFIYUhAPWlooAge1R+oFNWzjU9BVmindishqoq9BT&#10;qKKQxKKgnuorby/NcL5jiNRjqx7VSfXLNdSWwDM05OCFXIXjPJqowb2REpxjuy+JkM7Qg/vFUMR6&#10;A5x/Kps1GHB6U4UmUjk/GBO2DLSlCSCiAY+vI61xhABOM4967zxQrCwd/MCKOvy5znoB6VwbMqKW&#10;YhVHUntXv5dJey9D5zM4tVvUKXFVor2Kcy+Tl/LGeB976U61kndM3EexmYlV7he2feu/mR5zi1uD&#10;W3nX0LEfKBj9a7ays4ZdNdY2HKlCV7GuKNzGLnycsXGMjHH513Gl3CiyLSMERRlmPAH1ry8bpJOL&#10;1Pay9twaktDkriL7NK6OwOzqazJNXgRiqJJJz1AwK6TWWjnihkCowlByy5IyD2NYq2kAOdg9ea66&#10;VScoXascFSnShNq9yrfoL60zbTnchDYVsZHvVmyM7Ww+0A7xxk9xU6qq/dUD6CnVsk73MHJcvKkV&#10;o7aO1lllTcFfGUAyM+uKtYpkjbI2YAnAzwMn8qZaXK3cAlVHUE4wwxT0Wgnd6smpaKWgkSlopaBh&#10;S0UtIYYoopaQCUuKKKACilxRSGJRS0UAJRS0mKADFJS0UxCUmKdSUANooopiEpKdSUwG4opaKBDa&#10;SnUlMBtJTqSmIbSU6kpiEpKyp7+4nuPLs8BFP38Z3f8A1qniXUgCzYcEcAqBg1k68IuzOiOFqSV0&#10;XaMVTmN9JHsWPy2yPmU063S7Ri9w7MMY27P1oVeDdrieFqJXaHXN1FbL87fOR8q9zWfFBf3jbzI4&#10;BOQqnAFaEWnm+vBIY3DdOTxiu50vRYYbbfJtVVGSx4AFcmIxfLojvwuDuryRwksF2luEBbzD95z2&#10;+lJawND5jSNukfGT7CtnUrtb272WyYhBwnq3uaqm2MmUUZ7Z9a2VRwipT37HP7KNSThT27lGa7hg&#10;CmRj83TAz+NE1zHFCJc7g33QP4q0k8OSTkMyk1cj8LHKgqSB0HpUPHxRostbtqcqkN5qT4O5Yz0R&#10;f61vaf4Xb5SV/Suu0vw+kWMrXRQ2UcagbRXnVsa29D1KODjFGDpOlG2xxXSxrhAKURqvQU+uCc3J&#10;3O2MFFWK11JBBC0tw6JGOrOcAVGEjkUPGQVYZDKcgipLu2huoGhuIllibqjDINJGojARFCqowFUY&#10;AFJbeYa83kOjj21OOlA6UtJspBRRRSGFFFFABRRRQAUUUUAFFFFACUhUGl6VDcSmCF5BG8hUZCIM&#10;lj6ChCbsrsSWBHU5ArlNaltIrkWcEZmvJACqKPlGehJrbuI5b9Ihcx+TCDukgJDFiOgJBxjoce1V&#10;I7WG0Vo7eCONexUc/ia6aTUNXq+3T7zlq889I6Lv1+45CfRHC7Xbex5OBxmp7DRtkyM2cKcgDius&#10;isfMbLCryaeqjha3li5667mUcHCyVtEQWVupUZFaaQqo4FNihCVPXDKV2d0VYaUU9qje3jYdBUtF&#10;K47GJqGkRzIflFcPq2kPAzAA7CCM46V6kygisnUNPWZD8tdWHxMqbOXE4aNWPmeaI2Rg/eHWnitD&#10;VNLktpS6j5fpWeMkcjFfQUaqqRuj5rEUJUpWYUtFLWpgFFLRSGFLRRSGLUF5HJNaSxRNtkdcA1PT&#10;qTGnZ3GRRiKJI1+6ihR+FPopFZWztYHBwcHoaQxav2erXVjtERUqP4WHWqNLionCM1aSuXTqTpu8&#10;HY7fSvEcN8wiZWjlxnaeQfoa3EcOMivLQSpypII7g1rWfiO9tQVbbMO2/gj8RXl18v1vT+49fD5k&#10;rWq/ed/2rMvHW4WWMBg0fXI45z/hVbSdd/tFH3xeWyED72Qah1vW47ENBEmZ3XdnHyjPc+tcUaNR&#10;VOS2p6Eq9P2fPf3Tj7pBDPKp+VVJ60ylZmdizEkk5JPekAwT719DFNJJnzEmnJtBRR0o5qiQ3FPn&#10;BII5yK7LQL/zoVya42r2mX/2CXJUlPQdq48ZQdSPu7nfgMRGlK0noz0cHIpaz7DUYLyLdFIGAODj&#10;1q+DmvBlFxdmfRRkpK6FooopDGlAeopBEo7U+igA6UUUUAFFFFABRRRQAUUUUAFFFITigDL1QBFW&#10;4JUmNgUDduxI9+a4CPULy2nmkjk2zSN87lRuP59K6vUvEdmZ5rJo3O1tm/ggn/P8q5K+j8u7kAXC&#10;54969jA0+VNVFvtc8PMJ8zUqb23sdro1+80Eayvvk2jc3qa315Ga4Dw9c7ZthbkV3kDBoxXn4mm4&#10;TaZ6mGqKpTTRV1K3E8DKyhgRyCK851rSVWXaRtXrjNepMoYc9K43xdahfJnG0YJQ8c81tgZ/vFBv&#10;RmGPj+7c0tUcjDpywnzolABXFSVaZiNkY2qo6gdT71UuLCScqoJwPSvWjVUL3+R5E6Lqtcq20ZBa&#10;WrXGpSNt53AD6V2VzMNL0jKqpkk+RQwyPckfSqGiaalu6B2VWboCeTS+ILyOaVbVA2YGIJ7HiuT+&#10;NWStpudkn9Xotp67FbUtSW/ggVUKFPvKBhc47VnUUtelCEYR5VsePUqSqS5pbhRRS1ZAClopaRQU&#10;UUtIQUUUUDHUUUtIYUUUUAFLRS0hiUuKKKADFGKKKADFJS0UAJSU6koASiiimISkpagu7gWsO84L&#10;MwRQe5JxQFrktFKetJTEJSU6kpiGmkpxpKYhtBpaSgBKzLq+aSU2tsMtnDvjp7CpLy+Ky/ZbYb5z&#10;1I/g/wDr1p+HtEMjB3BJJySe9c9euoROzC4b2krsseH9ADBSyV2cegxCMDYKu6fYLbxjArRAwK8G&#10;rXlJn0VOioo58+H4s/cFMl0CMj7orpKTANZ+1kX7OJzMWjQ2uZX2qqjJJ4AFcrq+qTXU8sMc5a0D&#10;EIq8Bh2J9a7TxTIY9CuNuMsAp+hIzXnHevWy6mql6kjxc0quDVOOi3DcV+YEgj0rd0GAXLBjzXOX&#10;TyRxAxjksATjoK6/wvGdikitcfKyM8ri7t9DrLaxjVBwKsi3QfwinxjCAU7FeE5M+hSQioF6CnUU&#10;VIwooooAQjNNCYNPooABRRRQAUUUUAFFFFABRRRQA0uoGSRjpnNKSB1OKgeFGKk5AUk7R0P1Hf1p&#10;7okgw6Kw9GGadkLUV5UQqGbBY4X3p24YyOR7UgAAwAMdMUo46CgNSKYSkpsYKActkZJ9hUcEZhhC&#10;NK0jZJLt1OTn8qskZpoTmi+guXW5AyFqFtQetWgopadx2I0jCipKKKkYUUUUAFFFFABTHAK0+kYZ&#10;FAHGT2TQ6heW7q7xy/vY5CeB6r+Ga5u6t2t5ip6dq9IuLcvXL+IrNYIBIVPLYzjpXp4XEyU0u55O&#10;MwsfZvyu0czSio3lSN1Vzjd0J6fnUle3e58+01uFLRS0AFFFLSGFLRS0DK9w8iSwouNkrFGI+8Mg&#10;4I/Kq2lQSWO+0kHy5LowPUd60GRXQqw4NQlJXiXqJEbG48EjPX8RUPe5rFq1ieiloqjMWik3Ddty&#10;N2M4zzinUhk9ndva3C4+6xwavazIJvIkwM4IJ9aysZp7yPIFDHIXpXM6P71TR1rEL2LpP5DKKXFR&#10;DzjOflRYQOOcsx/pXQctgkw7iJo2ZCNxbsMEYH+fSpKWopJ4ImCyTRox5AZgCaAHKGGdzbucjjGB&#10;6UjBy4wwCY5GOc1Eb+zGM3UXP+1TLjUbeCMkSLI/ZEOSTSbQ1GV9Eatlf3FnKDFIQpIBU9Pyru7G&#10;8E8YINeTaYLiZWmuZGc5wq5wAa9C0EsI1BNeXjoRdpJHtZe5RvFu509FIvQUteUesFFFFABRRRQA&#10;UUUUAFFFFABRRRQA0isLxOHfSH2yIiggtuGSfQD0Oa3qw/ENgL+BVaR1CHOF6H61rQaVSLZhiIuV&#10;KUYq7ZwUEixzB3UMOevPNS3cnmEZHBHBqSXTXEu0AkCoZkVWICs2ON2eK9xThUqc3RHhunOjR5er&#10;ZHDK0MyyISCp7V3miarHdxfKxypwQRXnL3kMb7WY59lzWjpeqSWcZdF3ZORnipxdFVl7urFgq0qD&#10;fPpE73UtdtdL2LK26RsHYvLY9a5bXdeh1OLyYYnC5DbmP9Kyb28kv7triXG5gBgdsCq9GHwMKdpS&#10;+IWJzGpUcox+Fi7mxjJqRbmZRhXIqKlrt9nHscPtZ92Lvbfv3Nu9c80nU0UtURzBRRS0AFFFLSGF&#10;LRRQMWiiikMKWkpaAFpaBRSGFLRS0hhRRRQAUUUtIBKKWigBKKWkpgFFGRnGRk9qKAEpKcelNByo&#10;OCMjoaAGSyRwxtJK4RF6knFZUQbV7xJ5I2FpFzEDxub1NWXtp7y6RrpES3ibcsYbdvbsT7e1XgAo&#10;AAAA6AUblJqK8xDSUtJVGYUlOpDQIbSU6kpiEpKWkNMCFreIyBxGobdksBya39H1mO0uFjmjVYTx&#10;vHVfrWLTXcRIXPReawq0IVE+Y3o4mpTaUGegvq8batZQRXEflurl0HOePl5/OtpJA3SvLrS883UI&#10;bluoI/lXe6bcmVVrxMTh1TSt2PoMLXdRyv3/AERsUUdqK4zuMfxEm/SrlSM/uzXmmQOScCvVdRVG&#10;tirkAN8uCeue1eYXWmTEGN4yo3cA16+X1lCnK54uZYeVWrCxmadFc390WcnaW4QdBXp+h2XkwrkV&#10;i+HtGEYBK12sEIiQAVzYqvzux24WgoLQlAwKWiiuE7QooooAKKKKACiiigAooooAKKKKACiiigAo&#10;oooATFGKWigBMUYpaKACiiigAooooAKKKKACiiigAooooAKKKKAEKg1Rv7cSxEYzV+msoYYNNOzE&#10;1dHmerab5TszIChOSDWVboYi0e4lOqbuoHcV6VqtgkkD5XIINeeYGeK97A1XUjr0PncxoqlJNbMK&#10;cKQUtd55gUtJS0hhSigUtIYlLSUtAxaUUlU7+C8uFCW06RJ/F13H8e1JspK7sV7nULO3vy6RNLcB&#10;djshxgenvWmjiSNXU5VhkVSttJggRVPzH+JsdatrAluxZCQhHPFY87UrNHQ6cHC8XqS0YpqyRtna&#10;6tjrg05WDqGAI9iMGtTnsLiiiigCtdXRgKRxRmWeTOxBx9ST6Cqg0aKWRp75zNO/Uj5VHsBWkqkM&#10;Xbljx9BSsoYfMAcc81LRSlbYz006OYGIRh4xwjH7yj6+lXrTw0ANxAAHJq3pGwTbZO7Y6V1FpcQP&#10;K0CeWFU7Bk/M5AycD0HrXm1qlSLaPZoQp2Wu5xuxU4QDb2I71f0/U5bW5Rnd2jHVRWrqtiZQQi4H&#10;bFYS6bPG/Q4zVrEU5wtJGLwtWE+aMtT0CyvkuYlYGro5rl9FR4EVOfxrpkOVryqsVGWh7FKTcVzb&#10;j6KKKzNAooooAKKKKACiiigAooooAKhmiEgwamooAyX0yM5ygOevFYWpxWUDC1MscbAcJ6CuxIyK&#10;5vXtLt7kNKVKzf3wevsfaumhNOVpt2ObERkoXppX8zibi3g887Nrr1BFIAAMAYFKylWKnqDg0lfR&#10;U4RitD5arVnN+8FFFFaGQUUUUDClpKWkAUtJS0ALRSMyou5mCj1JwKVSGAKnIPQikMWgVDPdQWw/&#10;eyqp/u9Sfw606CYzpv8AKdFPTfwT+Halcqz3JRRRRQA6iq9zfW1oB50oBPRRyT+FVrTWIrhgkkbR&#10;MSQCeR7c9qltItQk1dI0qKKUUEhS1Ek8UkrxJIrSJ95R/D9aloGFAopaQBRVS91CGyCq255X4SJO&#10;WanxzzuoZrRkyM4LjI9iKCrO1yxRUcRmIYyqq/N8qqc4HufWpKBBRRRQAhUbg2BkdDjpRS0lAgpK&#10;WkNMBKKKKYhKDRRTAbQaKDQISkpaSmSFNNOpDTEJVa9IFpICM5wBVkVmAvf6iUXPlxnaB6nuazqS&#10;UYs2w9NzmkjQ0+FtqKpwRzzXd6KWCpkYOORXN2FuEu/JZcEoNp9T1I/Kuv06DZivHxc7pLyPdwdO&#10;zk13ZsDpS0g4FM3kyFdpwB97sfavNPTI5YhIMsqnH3cjkVlS6Wsku4itzGaTaPSqU2iXFMq2lqsK&#10;4Aq5Riik3caVgooopDCiiigAooooAKKKKACiiigAooooAKKKKACiiigAooooAKKKKACiiigAoooo&#10;AKKKKACiiigAooooAKKKKACiiigCpfELbOx7KT+leXZzz616dqal7CZFOCyEA/hXmI4r2Mr+GXyP&#10;Czi/ND5/oLS0lLXqnjiiiml0VlVmAZvugnrTqBiiigUUhjqKKKQxaKKKAIribyIt5xjOKn3tJGu7&#10;pjpVHU4nlgj2AnEgyBV1QVRVJyQMGsnFOV2bqbjBJPdmfPpwn7gY6GrkW6OBRK2WUcnrmmJdRyOV&#10;jJdh1AHSnPbJPzMuT2wSMVMVy6LU0qS5tZaL8RYriKfd5ThwvBI6A+n1qRQQMcnHcnrSRQxwJsiQ&#10;Kuc4Hc04kKpZjgDqTWpzO3QZLLHBGZJXCIOpNZovJ7+7kgtWQW643Td8HqAP61UktJdT1V3PKZAT&#10;BBGB06V0tl4cZEDKCDjtWFSvGDsztpYRyjdFaGQRuY1kYt0yBjA9K6jTih2FUG4Zw3fnrWdb6Eyy&#10;cg101hpwiUZFefiK6lsejhsNyFqGBZFG4U9tPjPYVaRNoxT68/mZ6HKipHZrGeBVpRgUtFJu40rB&#10;RRRSGFFFFABRRRQAUUUUAFFFFABRR2qrfNKtnMYWVJQhKMwyAcU0ruwm7K5Z5qpd24mjIrzttZ1J&#10;pWl+2TB2GDhsD8ugp6a/qqAAXshA/vYP9K9JZbVWqaPJ/tak94v8CTXLT7LdA/3s1l1Zvb+41CUS&#10;XDAlRgBRgCqVxI0VtJIoBZFJAPevVoRlCmoy3PHxM41arlDZklMaWNHVXdVZ/ugnGfpWVZ3eoyZL&#10;BZAegK4x+VOOkT3Dh7l2Zj0z/IU3WjsilhZby0Rc1C5e1s3lj2+ZkBQwyCaSzvBcjb/EqKSTxk9+&#10;KnWEiFYp1DYGDuHWlgslBJj4I6Up1OVKXQdOipNwfxIkFFMLmJtsvyn17Gn1pGakrownTlB2kgFK&#10;KSo7mf7NbvLt3FRwPU02Sld2RlaiJNQvPsyHMMfUDu3/ANar9vprpHifzXXbtALnGPpVzw1pvmuH&#10;Yck5NdvJptusaqzIrMOASATXmVcU4z0Pap4RSpW2PNV0VDNuLSvzyT1/OtQDaMenFdaNIjxkYIPQ&#10;isXVdOkt2Mka59RTo4tOVmTiMFJwTi9jOqG8keKzleNSz7cKAM8nipVOQDS137o8paPUxtJ0VrkK&#10;z5IA79hWu+nW6AoEDADJYEYxWx4eREGwgZBo1q0jgnM8ZChzyuO/tXnwmpVXCR7FSMo0VOmZKKVU&#10;KTnHeszWLidGhggbb5gbcR1x0/rWr70x4o5GDMoLDgEjpXe07WR5UZJSvIpaPA1rA8bA5Zt26tKk&#10;HHFLSimlqOpJSk3EKWkpaZBXjs4o7ya525kkx8xOSPYelWKKhle4EqLFCjIfvOz42/hjmgrcmooo&#10;oEFFFFABSUppKBBSGlpDTASiiimISiiigQ2g0UGmAlJS0lMkKiiaR4gZF2tk8e2eP0qG+v47NMH5&#10;5W+6g7+59qr2t/M9sfNiLTDpgcGoc4p6mkaU5K6Q7ULxo2FtBzM3U/3B/jW54b0jCqzLWbo+kS3F&#10;z50wLOxySRXaTs+kWtuIYkZ5JNoLnCjjOCfftXnYiu5y5Inr4aiqUOeRHYXEck09tKI/Ot5CdyjA&#10;YdM/XtXQQSJGgJPOOAOp+g7153NbTLdus2VJJLN1HPv3rpdDkZIwrytIw6MeoHpWGJoxS5lL5GuE&#10;r1Je7KNvM3dkt2jC6Ty4yylY1bng5+Yj144HpV5WzUKAuAasIuK89s9KMbDhS0UVJYUUUUAFFFFA&#10;BRRRQAUUUUAFFFFABRRRQAUUUUAFFFFABRRRQAUUUUAFFFFABRRRQAUUUUAFFFFABRRRQAUUUUAF&#10;FFFABRRRQBUvQTbttxnBxn1ry9lZXZWGGBII969WuF3REV53rdr9nvncD5XOfxr08tqKMnF9TyM1&#10;pOUVNdDNFLSClr2jwRGRX27lB2ncMjofWnUUCkMWlHWkpRQMWgUUtIYUopKWkAoooooGIFUEkKAT&#10;1IHWnUgpaQCBlLFQwJHUA9K5+QPqV5IgUOofCybjjHsM4FSuPNilt9pS6+0F2ZeM5zyD9MCuo8Pa&#10;IAFJWuavWUEd+Fw/M7sm8P6J5YUla7WG0RYwMUWtqsKAAVaAxXiVKrm7nu06aiiFbZAc4qYKB0oo&#10;rO5rYWiiikAUUUUAFFFFABRRRQAUUUUAFFFFABRRRQAlVb+RYrV5G+6qkn6VbNZeuIJdKuEY4BjJ&#10;z9Oaumk5JMzqtqDaPNyQSSBgE9KSjrRX1a2PjXuNkkSKNpHYKqjJNZMTT6nPliVgB4Ttj3q3fzqV&#10;+zJteR+GHXaK6Xw7pCmNd6AjHcVyYqsoKx6OBw7n71i1o2hx7ACvOAenapNchXTjbbIEfc/VuoI7&#10;Cuqt4REoAFU9UsYrzy/NTd5bbl5715EK69opS2PZqUb03GO5zF9YbwSo5FY0kTwtyCMd67YxpFC8&#10;swOxBlsLk/lWNqEljdRMtpJ50pXIVVOa6sPXkna10cmKoU5K7dpdO5nCH7XEVljAbGQR0NUWjMR2&#10;EYK8YrfsbN0UI3JA5qrrFmYiJdpHYmtqNaKquPRmGJoSlRUnujmLvVfJYLCgkYMVdGyCMd6nt55L&#10;u1DNCoLZDAninrYJPeb8ZZutX57P7KFwuFPH411e1/ecjON0Y+y9pELO8nsUxAVXj0zio5JHmkMk&#10;rs7nqzHJNNorRU4p3SOeVWctJO5attRu7MAQzFVznaeQf/rVZn1y7uFKuIgCMcL+tZtFQ6NNu7ir&#10;lxxFWK5Yydh3ekBzngjB796YDJ5vRPLx6ndmkhuEmeWMcPE21lPb0P0NWZl2zuDb3KEH7xxW7qQ8&#10;6w8xY/MORwB27muRmEn223IJ2c/nXcWab7IA88dK83FNRqKVj2sEnKi43OQVdowCSO2e1OpXx5jY&#10;XbyePSkr0VsePJttti0tJS0wCiiigBaKSlpAFFFFABRRSUAFFFFMApKDSUAFFFIaYhKDRSUxC1m3&#10;upNDdRW1tGs0rH5hu+7/APXp2qyXcccZtmCqSRIduSM9KNJ0naVcMA+M5JrKpUUDoo0OdXLu5Q20&#10;su70zzTJZY4YzJI4VR1JpbnQTkS8k5zuHWoru2S6hMb54O4fWlTqqabQquH9lJKT3KVrbf2tqPni&#10;MqpAAz1OK7ew8Np5YJWqnhnT0AUkV3sEaogAFeTicQ+bQ93DYeKiZdlpKW+MLVPxNefYbaELGjsz&#10;9G7AD/PNdFkD6VwvibUFv76O0hcFIzhmHQsf8KzwqdWqr7LceMmqVF2er2AW4vlSVc4YAjNbum6b&#10;5QBxWZpJVdkS/dUYrroABGKmvOzstjWhG6TluLGm0YqSiiuU6QooooAKKKKACiiigAooooAKKKKA&#10;CiiigAooooAKKKKACiiigAooooAKKKKACiiigAooooAKKKKACiiigAooooAKKKKACiiigAooooAa&#10;VyMVzXiLT/OgYqPmHIrpqrXkIliIxWlKbhJSRnVpqpFxfU8uxg4PUUtaesaZLbymSJeOpHrWWDkA&#10;4x7Gvo6NaNVXR8tXw0qDs9h1AooFanOKKUUgpRQyhaWkpRSGFKKSlFIBaKKKBiiigVl32reTKba2&#10;XfNjls8J/ialuxUYuTsi5YW8M2psYwoGfmx6969G0y1WOFcCuG8MWEgZXYEk8kmvRrVNkQFeLi53&#10;lofRYSnywVycDFFFFcJ2hRRRQAUUUUAFFFFABRRRQAUUUUAFFFFABRRRQAUUUUAFV7uPzIiMZqxU&#10;U0kcUTSSsFRRlmJ4AprcT21PPdb0x4pTMgCgcnsK5qX+0DKdjBV6ABc/zrrtf1uC+T7PaBimcvIR&#10;jPsBWBX0GFhU9n7+h81i6tL2vuJNFSxslt3MsuXcnJ9zWzHrF7DkQyiJcYAVRx+dUaK3VCHVX9Tm&#10;liqj+F2XkXW1jU2Uqb2bB6/NTJNUv5Qwe8mIbqN3FVM0bqpUYLaK+4h1qj3k/vOq0G/YWoWSdpGz&#10;gA/wgdquNZwfaTcxQqsjDBK8A/h61ymjySLelXxgnjHpXoNpCrxAmvFxKdOpK2lz6HCWqU431sVr&#10;S1+bJFLqenJcQFGXI9K1kiCdKRwpABI54HvXH7RqV0drgnGzOGj05ILoKWVW64JwcVdvbBZrUdG7&#10;jFb9zYW8wKyxJIPRhmkjtIo4vKjjVEHRVGBW/ttpX1MPY7xaVjzG/wDtVspWKMFwerDIxVb+0JfJ&#10;/wCPVvNx6/Ln616Vc6JHNklRWVP4djGSF/Cu2njv5jhqZfH7KOQ0+Waa3Mk5G8sflAwFFW6kuIVt&#10;7iSJBgKcH61HXpQd4pnj1Uo1GkApggjFw04B8xlCk56j6U+lqiExatpqd3HCIkmKqPQc/nVSlqJQ&#10;jL4lcuFSUPhdhSSWJJ5JyaKSlFUIKWkopAOopKWgYUUUUAFFFFABRRRQAUUlFACHpSAYAGScdz3p&#10;aKBBSUUUwEpKKKYhCAwIIBB7GpbPyJZtr/MAcYBqOjRbQreMhORuyPpXPiZOMLo6sHGM6lpHY29u&#10;ksAVVwoGAPSua1a2FtebR3GcV3VjbBIR9KwtY0yOe5kn+ZmwE2kYAx6V5eHrKFW8j2MVQdSlyxKP&#10;h+42OF967B762t49088ceBk7mA4rg45PsFwqcoxIyxXIFJOFe9dZEefa/wC8kdsDJHYDoKueHVWT&#10;m9E9TKOJdGCpx1a0/rqaOva7MNSdLORQioE3ryeeTg9uw/CucRtjhj2OaHUopG35u2O1Mt7O4uJw&#10;WBx6V2QdKlDlj95xOlWrVFOfe9ux1ugx+YQ1dggwgFYGh2hhiXIroO1eLWd5HvUlaItFFFZGoUUU&#10;UAFFFFABRRRQAUUUUAFFFFABRRRQAUUUUAFFFFABRRRQAUUUUAFFFFABRRRQAUUUUAFFFFABRRRQ&#10;AUUUUAFFFFABRRRQAUUUUAFIRkUtFAFC8sUnjOQK4PWbB7WVvL+UMDg46GvSiMisXVrJJImZ8BQM&#10;knoK6sLXdOZyYvDqrCx5rYzzSNKlxt3qeMDHFXKV4V8yQxkEoTgjuKaCCMivdpzvo9z5yrTtaUdm&#10;OpRSUtamItKKSoLq7hs4vMlbGfur3Y+gqSkm9ixRnFc809/qMzGJ5IoiflRTgj6mr8UWpRwlGJfJ&#10;zuP3hWbqxWjOlYWo1cuC+tMsPtMWVOD844qZHWRFdGDKwyCO9ZkegSXc7SvGAzdQBxmrb+HrmCB0&#10;id0VuoU4rN4mCdjX6lJq6G6pM8Fg5jOJHwikds//AFqPD+heaVYrUjRPLaeXMBvHX6g11/h2FFiX&#10;iscVVcY3XU3wNJNtPdGrpumpbxj5a1QMDFCgAcU4V4spNu7PcikloFFFFSMKKKKACiiigAooooAK&#10;KKKACiiigAooooAKKKKACiio/MXfs3DdjO3vj1oAfXOeMJ2j0kRoPllkCufQdf5gV0AkVmZQeV6+&#10;1cX4r1WO4kFnA4cI2ZGHYjtXTg6blWjpscWOqRhQld76HNUUUV9MfKhmkoooEFFFFAB0rX0nXrjT&#10;5VWR3kt+hUnJX3H+FZFFZ1KUakeWSNKVWdKXNB2Z6RZ63ZXa/JcIW/uk4P5GuM1+8kn1iY/aTIkb&#10;Yj2nATjoPf3rKFLXJQwUaU3K9zsr4+damoNWNW08RahbBUaQTRrxhxk4+vWt608WWj5+0RyQkdON&#10;2fyrjKMVpUwdKe6t6EUsfXp6J3Xmd/L4q0yNAVlaQkZCqp/XPSq8/inTTExTzWbHC7Mc1xNN3gOV&#10;PHGcnvWCy6ku50PNKz2sTO5kkaRvvMSzfU00UgPftS13pWPNbuLS0lFAC0tYF1FerqcpSeQBsMuD&#10;gY9MfhW5G++NWIwSOR6VKkm7G0qbjFS6MkopKWmZi0UlLQMKKKKAFozSUUgFzRmkooAXNFJRQAUU&#10;UUwCiikoAKKKSgQUlNd9iltrNjsoyaWmIKmsZzDeKxGFyBn1qAbudwHXjB7UyVgi7yM4PHtWdSKl&#10;BpmlGTjUTR6bp04lgH0qaa3Eg5FYfh6cvAuTXS183Ncsj62D5onGa1prteQuir5Y++e5xVb7LJOx&#10;wOvWuvubVZu2ajgsFQ9K3+sPlSfQ51h0puS6mDBoO4gsK17bR44sHaK1ljVR0p9YyqyZvGnFEUUI&#10;jGAKloorI0CiiigAooooAKKKKACiiigAooooAKKKKACiiigAooooAKKKKACiiigAooooAKKKKACi&#10;iigAooooAKKKKACiiigAooooAKKKKACiiigAooooAKKKKAEqK4QNGRipRQwyMU0Jnn2raelpK00I&#10;Krn5l7c+lZckDRtvX7jc13up6clxEyOMqw5xXNLZuPMtJFyYwNr44ZT0/GvUpYhuKk3qvyPKq4ZK&#10;Tgl7svzMWlFPngaCQqw47VGK9SE1OPMjxKlOVOTjIdWbqNmbm5tmzlRlce/rWjVcKzavECSV2jA/&#10;GprO0GzXDK9VI6bQ9CTy1JWuh/sWLH3RT9ITEC/StXpXz1SpJyPpqdOKiZkOlxRn7oqaSwjaMjaK&#10;u0HpWfOzTlRwWt2H2aXzFHyngj0q9oblcA1p6g1nM7Rm4hLjqu8ZFQWtmUdGjk2gMCcDO4eldkqr&#10;lTSl0OKFJRqylHqdChyop1Rxn5BUlcJ3hRRRQAUUUUAFFFFABRRRQAUUUUAFFFFABRRRQAUUUUAJ&#10;UMkSOCHUMMjqPQ5H61N3qhqmoJp1jJO/YYUerHoKcU5SSW5E5RjFylsjm/EeusJjZ2km0AETOo5z&#10;6A1y1K7tI7O5y7Elj6k02vpsPRjRgoo+TxFeVebkwNFJRXQcwtFJRQAUUUUwClpKKQC0UlFADqKb&#10;S0AONVNRt/tFqcZ3IcjH6/pVqipaurFxlytNFXTg0VuIm6DlT/SrlSQRLIjKOoqMgqxB6isKVS94&#10;PdHViKVrVI7MUUtNpa3OUNql1YjpVqWACPzI+R3AqrVq3uhCmxk3Ln1rmrU5XUobnbh6sOVwqbGV&#10;d6gYFIhhaWTGcHgAe9W4JRNAkoBAcZwe1Pm2Sux2BVbjFVTaNjEEjJ7A1TnKKvJEqnTqNxg/v6lu&#10;is5rbU1G1JmxnqVBNRSafqc4w88uPQHH8qXt4FfU6hrUtV7dpEjWKdSHUAAn+Kp60jJSV0c84ODt&#10;IWikoqiRaKSigBaKSigBaSiigQUUlFABSUUlMQtJRSUxC1l+ZJfaiIgjKkTEYPc+tS3uoLbsIowJ&#10;Jj/Dn7vuas6JbN9oi3kl3bLMetc9aWlkdeGhZ80l6HeaBbGOBcit9y4xtAI75OKpaftWJQK0K+eq&#10;O8rn08FaNg60YopazLCiiigAooooAKKKKACiiigAooooAKKKKACiiigAooooAKKKKACiiigAoooo&#10;AKKKKACiiigAooooAKKKKACiiigAquyvudlkOWUBVYcKeefX/wDVVikIpoTVyMSfMEbO7bkkA4/O&#10;pOtUb+C4nWL7PdGArKruQudyjqv41aV8mhpWuJN3aaJaKKKRQUUUUAFFFFABRRRQAUUUUAFFFFAE&#10;cib1qhJZgt0rTpNoqlKwmrnKazpgMDPjGBnNclXpmoQLNaujDhlIOK84ubZrWdomOcdD616+X1U0&#10;4tnh5nSaamloRikhB/tKEkfLjAPvRTlbayt3ByK7qsHKDSPOoVFCopM9G0r/AFC/Srk0qQxtJIwV&#10;FGWJ7CsTQ9QilgHzjjrz0qv4g1q2k054LWdZGkO07DnA714CoSlV5bH0k8RCFLnuTt4otDeRW8Mb&#10;yK7BfMHABPsetatyFuraSHzGQOMFkODj2rzm3nFvcJL3U8V2elXDXEYJNbYnDxpNcphg8ROtFufU&#10;hl0+28lrd7eIwKf3YUYKjHc9znNZebvSFZraUSQ7s+Wy5xXWyWu+srUoI7WBpZCVQcZAJx+VRSqu&#10;/K9b9DSrQSXMtGuv9dCTTNdt7sBCdkoGWVv6HvWyjBhxXDQ21oxDoiyoDnOSavXWtzxW6PZvyMh1&#10;eM8e9OdBSnanf5kwxDp071Gn6dTrhRn2rldO8Q3rEJdWrycgeZGuMA+o/wAK3f7QthOkDzIsz/dQ&#10;nlvpWE6M4OzOilXhUjzL8dC9RSA5payNwooooAKKKKACiiigAooooAKKKKACiiigBtcR4wvZJL1L&#10;PGI41En+8T/hXbmuH8YA/ardscYYZrswCXt1c8/Mr/V3byObpKKSvoz5gXNJSZozQIWjNJRTAXNG&#10;aTNJmgQ7NGabmloAWikozQMdmim5pc0gHUZptLmgZPbSeXMD2PBp94ALgkYwQCKqOTsO3rVsqZrd&#10;XH3gK5KjVOopPZnfSUq2HcFumQUtNorqOEdS03NLmkMdmjeI8MTjB60lZ00jXV9FFC6tGvJ2nPzV&#10;nUfLFs2owc5pHe6XbxXUakgHNbI0eLH3RWd4et2SFc10o6V87Vk1LQ+ppxTWpyuq6GpjLIvI6VyD&#10;o1uJWcsXUHIbtjtXqk0YeMiuN1zRvN3sF611YTFcukjjxuE9pZx0OejfzIkf+8oNPzTFjEKiMDAT&#10;jFLmvZWqPn3o7C5ozSZoJAGSQAOpNUIHkSKNnkYKijJYngVn3WqwG1f7NOGlZTs2gnn39Kq3V7/a&#10;am1t4yYy3Lnvg9q2dK8M71BK1zVa8YHbQwjnqyvp9xJdWaySqFkzhsdCfWrOav3ejvZR7kHHcVn5&#10;rSjVVSN0Y4mi6U7PYXNJSE4ozWpzi1XmvbeCZIZJQJH6L1P/ANamahdNaWu+NQXY7Vz2J71nWels&#10;xE8jHeTu3HrmolPldjalR505N2Ro3eoQWZCuWZz/AAIMmqAvr+4lbyEVEJ+XK5IFatvoy3Mxlxks&#10;eTjqa6vTfDsaqCUFctbF8jsd2GwUZxUtzktK0CSaYyyLlmO4nHU11ltoy28omAO4LgDtXR22mxwj&#10;hRUj+QHMZdQ4AypIzgnArzJ4mUm7Hqxw0IpXILFGAGa06jjjC9KlFcsndnVFWQUUUVIwooooAKKK&#10;KACiiigAooooAKKKKACiiigAooooAKKKKACiiigAooooAKKKKACiiigAooooAKKKKACiiigAoooo&#10;AKKKKAGMuaaqYqWincAooopAFFFFABRRRQAUUUUAFFFFABRRRQAUUUUAMlTepFcprejmYFlBB9RX&#10;XVHJEsgwRWlOo4O6InBTVmeTTLPZsVmjZgOjL1pI7mGQDbIAfQnBr0K+0WOcH5RXM3vhVWYkJ+le&#10;rSx2lpHkVstV7x0MVLiJzsSVST2B61JUzeGZIwdoqB0ktTtnBGP4sda6aeJjN2OKthJ01dakErhr&#10;2KIHkcmu/wBBEaRKodS2Omea4cFT0IqSKV4JFliYpIpyrDtUYjDe11uXhsZ7FJctz1QEGobhA6EE&#10;Ag9Qay9L1I3MSbmBbAzj1rZxuFeHKLi7H0UZKSuY5sVDYRFUegGKZPbP5ZA6elbPlDNBiU9afOye&#10;RHLJazCXvitm2jKgEgEjocc1e+zJnpTxGo6U5VLhGFhqE45p6sGUMM4IzyMUYxTEDLkNjAPy4JPH&#10;v71mWS0UgpaQwooooAKKKKACiiigAooooAKKKKAGnpXE+MnUT20f8XzN+HSu2PevPPFckza0yyY2&#10;Kg8vA7d/xzXbl8b115HnZnLlw7XexiUlJmkzX0R8wOzSUmaM0wDNLmm0ZoEOzRmm5ozQA7NJmkzU&#10;fnKJfLO4N24OD+NAE2aM03NGaAHZpc03NGaBjqXNMzS5pAOzV/TnBZo279Kz6fHI0UgdeorGvT9p&#10;BxR0YaqqVRSexZvoPIm4+63Sq1Xb6dbm3ikU8g4YelUaWHbdNc25WJUVVfLs9R2aiuLqK0i8yZsD&#10;OBgZJPpVS41WGL5Yf379MKeB9TUcFnd6rMrTD5R91AOBTnVjBBRw86j8hsl7cXzKlqrxJzuJxlv8&#10;K6Pw7oJQqxWtTR/DaoFLJXXWlikCgACvJxGL5tEe5hsIoD7K3EMYGKt0gGBS15rdz0UrCEZqtc26&#10;vGcirNI4ypFCdgaueZ6rF5GpTp23ZH41TzW74ntvLuUmA+98p/pWDmvpMPLnpRZ8piqfs60kKzKi&#10;lmIVR1JOAKxZbu41J2ghTZASQSOS4/pUmpQNdX0EQLbduSueOtdboHh9QqsVqMRXVNWOjCYXntJl&#10;fQPD2ArMld5Z2KQxgbafaWaQIABVsDFeHVrObPepUlBGdqNokkDcdq81uJo4tznITdj6CvV5hujx&#10;61x+s6MJ92EHPoK6cHiPZ3T6nLjcL7azvscyCCARyD0NFK8LW7eU+cr60zNe5FqSTR85OLjJxfQb&#10;LGs0ZRxx1Hsa2tMtoJ7URuoYfyrHzVrTrk290Oflbg1hiablDmjujqwdZRnyS2Z09rZhHARAFHQC&#10;uktk2xjiqWnBJYwwrTAwK8CpJt6n0tOKS0A4FcDq1y0vixJIWWQxlNvpwMnn8671z8hrz6+gXTtY&#10;nZVcpIpf5V4GTyK6MElzSfWxyY+7jFdL6nZ2l4Jjwa0R0rl9BuUnUMhPBwQR0NdMpyK5qsHGVmdd&#10;KanG6HUUUVmaBRRRQAUUUUAFFFFABRRRQAUUUUAFFFFABRRRQAUUUUAFFFFABRRRQAUUUUAFFFFA&#10;BRRRQAUUUUAFFFFABRRRQAUUUUAFFFFABRRRQAUUUUAFFFFABRRRQAUUUUAFFFFABRRRQAUUUUAG&#10;KY0SN1FPooAga1jI6CsbU9FjnU4UVv0hUHrVxm4u5MoJo8yvPD0lvJ5sQwQciqLF1EiFSGUcE969&#10;TuLRJEOQK4rWNKMU7yoTg84r08LirvlkzysZhNOaC1JPC7OUXJruI/uV59pGpQ2OfO3DHTAzmt2P&#10;xDMk0ctzb+XYSDCueWU+rexrmxFCbk7L/g+h0UMVT5Fr/wAD17HRSSJEhd3VFHUscAViTeI4WvY7&#10;azeKQ7vndzhAo64Pc1ieJ9UW9nS2iGY4juLf3iR/hWJDL5Um7aG4Iwa2oYHmp88t+xzYjMWqnJDZ&#10;PVncxeJbGS6MBkHLYjcZKn6nsc1sLKrdCK8rzg5HFSwXdxbOXgmkjYjBKt1rSplqfwOxnTzWS+NX&#10;9D1HeucbhmmqySYZSrYJAIOee9eZxX9zFdC4EpaYdGk+b+ddTo+uQSKkDsizHLMFXaCxOTiuWtgZ&#10;0ldanZh8whWlytWOnFLUccgcZBqSuI9AKKKKACiiigAooooAKKKKACiiigBrdDXEeK7JnlW5XOUG&#10;0j1Ga7iszU7MTxMMdq3w9V0pqSMMTRVam4M8wzSZq1qNq1ndshGFPIqnmvpoSU4qS6nyNSDpycH0&#10;FzRmkzSZqyB2aM03NGaBC0UmaM0ALmjNJmjNAC5pc03NGaAHZozTc0ZoGPzRmm5ozQArSKm3ccbi&#10;FHHc0/NMzS5pDB5CiZ5xmoW06a/YElsdMCpuowaeksiDCOyjGODWFSnKT912OqhXhBe9G7JrTQ7W&#10;35nljTHUE8/lXY6Ppts1vHNEMowypIxXDV2mg3wNvDCp4RQtefjKThBO92engcR7WbVrJHT28Xlx&#10;gMF3d9vSrFRxHKA1JXkPc9lbBRRRSGFFFFAHNeJrMz2jbR8yncPwrh816jfw+bCRXm2owfZLyVCN&#10;q5yPpXs5dVunBnh5pR1VRehVtgsuqouOVGDXpmkxKsC8dq820ZfOvxMQF3Hp9K9P08AQj6Vz4+V5&#10;HXl8bU0i7RRRXnHokbAkrxxnn8qZJArqcipiOaKdxWPP/E9r5V1GyqfnBXI9a5iB5Y38mbJH8LHq&#10;fY13XiHy31ext3YjO5+ehPQfjms+bRllQkLzXr0sQ4Qjf+tTxquFjVnO3f8AQ57NNZ9i7s9KdfQS&#10;2kjIASwGQCODVK1tbu9uVMv3QeFA4Fd0q0eS/c86nhZudn0Z6L4duDJAmfSumFc7oNm0EK5FdEOl&#10;fPVbc2h9PSvy6kbsApLEADkk9q5vVLWKJ2vpCsQK7Ze4Izwf/r+9X9QY38p06NpAh/4+JV4Cr12g&#10;+p4+gzRqUAurV4tqE4yocZXI6ZHcVVL3Gtd/yMqj509NtvUw45ZLGVJYlSNJJl8zPzb1PcDsa6y3&#10;l3r1rjBAbK38y7mGAd7gHkODkbTn68e9dNps6zQpIhyrAMPoa1xEU1da+ZnhpO7T062NeikHIpa4&#10;ztCiiigAooooAKKKKACiiigAooooAKKKKACiiigAooooAKKKKACiiigAooooAKKKKACiiigAoooo&#10;AKKKKACiiigAooooAKKKKACiiigAooooAKKKKACiiigAooooAKKKKACiiigAooooAKKKKACiiigB&#10;O1Z99ZCZTxWjSEZpp2YmrnF3mk5JUrx6jtUN1CXsykwJVBkEnkECuzkt1k6isTxBHDa6bMWkRGZS&#10;Fz1J9hXXSrSlKMTjrUYxjKTXQ4bNGabmjNfQHzI7NGabmjNAh2aAcEH0NNzSZoC502n+KmgTbcxl&#10;sdDH6fjWvZ+LLG6ISTfA5OAG5B/EVwWaTNcU8BSn0sd9PMa0LK9z1xJEccGn1xPh3WJCv2eZyxX7&#10;pJ5xXZRSCRARXjVqLpScWe/QrRqwU11JaKKKxNgooooAKKKKACiiigAprqGUinUUAcb4m0vzk3oM&#10;OvINcUwKsVbgivXLy2E0ZBFcNrWhsjmSMc162CxfIuSWx4+PwPtPfhuc3mkzUV19oiBWOI7/AFPQ&#10;VDF9vKncisexxjFer7aHc8dYWq+hbJxyahluoYcCSQAnoOtRrp1/cN88jgHsvArStPCruASprKeL&#10;hHY3p5fN/EVI5UlTcjBl9RTs1fn8Py2YLRr16isp5Hjl2SRkDOAa0p14TW5jWwlSnJ6aE2aM03NG&#10;a3OUdmjNNzRmgB+aM03NGaQD80ZpmaXNAx+aM1GJFMjRg/MoBI9j/wDqp2aAH5pc0zNGaQyK7lZI&#10;1VPvO2Pw712Phe2fYpNcdZr9v1FSnMa8KfX3r1HRLQRQLx2ryMfVWyPey6i4xuzZjG1AKfQKK8c9&#10;kKKKKACiiigBrruUiuX1nSVuCW2gkd8V1VRSRB1ORVwm4O6InBSVmeX+TJZ6kkaA7lYEcdq77TLj&#10;egFVb3Tt7ZUVY0+1aLGa669ZVYrTY5MPQdGUtd3c2aKB0orhO4afunAyfTNBIHelJ4riPE0V9Z3r&#10;39pcSLHKoWUIx+Ujv9K1o0vay5b2MK9Z0Yc9rmn4ksFu7YyDieIFo3B/Squi6nFfxkEbZFxuX+oq&#10;DTte+32nk3Lfv0GGJ/jHrXMJNJY35eM4aNyOOhGelejSw8pQlSnutjzKmKjCca0Npb/13O6vNKju&#10;fmCgmiy0RImB2irGl3i3CDmtZCCzKAcrjkjj8K8+U5LQ9SMYvUSGFY1AAqQ9KU1yXibxJFbrNp0G&#10;9p2Xa7q20R5Hr6+1TSpzqz5YirVoUIc0jVttWs7+aeG3ky8LEOMY74yPUU6+glmtGjhlMTtgeYOq&#10;jPJHvivPdJaSO9SVJWiCnkqevsR6V6FZT/aI/rXViKKoT913ObC15YiHvKx59q1mbG7W2E0koxkF&#10;xgZJ7V1OgzCKCOBSSEGMmrGqaX9oPKBscjIpdM09oWBIq6uI9pSUX0JoYX2VWUlszo4jlAafTYxh&#10;AKdXnHpBRRRQAUUUUAFFFFABRRRQAUUUUAFFFFABRRRQAUUUUAFFFFABRRRQAUUUUAFFFFABRRRQ&#10;AUUUUAFFFFABRRRQAUUUUAFFFFABRRRQAUUUUAFFFFABRRRQAUUUUAFFFFABRRRQAUUUUAFFFFAB&#10;RSHpVa0kkkt1aaPy5OQQfr1/HrRbS4r62LVFAooGMOAK811/U31LUWJQIkJMaDOe/Jz713Wt3Btd&#10;HupUxuWM4z09K8uBwMV6uWUk26jPGzWs0lTXqx+aM0zNGa9g8MfmjNMzRmgB+aM0zNGaAHZozTCa&#10;QsT049zTAntroQ3iYcBhyRntXpGkXQnt1Oc8V5XFCI5Hk5Z3PJJ7VoW+qXlp5f2ed41TkKOh+o71&#10;w4rCOrqtz0cJjY0FytXR610ork9G8VrcxyC92QtGoJfPykevtXSW95Bcxh4ZUdSMgqc14lWjOm7S&#10;R7tKvTqpOLLNFJkHvS1kbhRRRQAUUUUAFFFFAB1qrc2iTKQQKtUU07CauczN4eikfOwU+Pw9EB9w&#10;flXRYorT2siPZRMeLRIkP3RV6OxjQfdFW6KhzbKUUjPurCOVSNtcprmiRwWc05TOxSeBXdGua8Zm&#10;UaFKIlBBI3nOCFz29a2w037SMe7MMSkqUpdkeb5ozTM0Zr6k+PH5ozTM0uaAHZpc0zNGaAHFtuOC&#10;cnHFKGz2I5xzUUb703blYHkFemKqQPdtJuZsrk8HpUSmo2uawpOd7dC/tHmeYOGxg+4p+ajzS5qj&#10;MeWCgkkADkk1Re4e9bybYMEP3n6E/SkkV765ECZ8tTzjua7HQfDoAVmWuPEYlQVkelhMHz2lId4a&#10;0XYFYrXoFvEI4wMVBZWS26AAVdAxXg1qjm7n0NKmoIWiiisTUKKKKACiiigAooooAY0at1FKqBeg&#10;p1FABRRRQAnasfVrYyRMcEjByuM5rZqOWMOpBFVCVncmUeZWPJLqE2k6lGyp+ZCO1RTTedJvPDHr&#10;XV+I9NSQkIQJVG8D2rjjkHB4Ir6HD1FWgpfaR8ziqTozcfss7Lw3M5C7utdPqOpw6Xp7XU2Sq4AV&#10;erE9hXK+G2V1Ug5rT8XQm40M7QS0bq4A79j/ADryZwjKuoy0TZ7UZyhh3KGrSMnXPFzziFdLnaNS&#10;pMhKYYHPA5rlZJGkkaR2LOxLMx6kmo80ma9yjh4UY2gj5yviKlaV5v8AyLNox+0oueCa9H0basSr&#10;uG7GduecfSvMrWTF+nooya3NLbSGhM99KRcF2BbzWU47dO2K4cXSU5N6/JXPUwdZ04RTtrfd2PQp&#10;ri2jlhikkVXlbbGD1Y4zxVHUNRSyuILWNo0lmDFXkPyrtx1+pOKzdJtrCCc3dr5sjuuFeVy+B7Z6&#10;VbvrZLy6tWkUkRFmUg4Ktxgj346e5rzOSMZWd7Hqc85QurJ/p6m8rg8U6sOfUlsWD3Dwx2+0lndi&#10;Gz7DHP51Jp/iXTdSlENvPmUqW2MpU4HXrWfspWuloae2p83K3qbNFNDBulOrM1CiiigAooooAKKK&#10;KACiiigAooooAKKKKACiiigAooooAKKKKACiiigAooooAKKKKACiiigAooooAKKKKACiiigAoooo&#10;AKKKKACiiigAooooAKKKKACiiigAooooAKKKKACiiigAooooAQ0zHNSUYoAQUtFFAGF4nvZLHSXl&#10;iQMzEJk8hc96823ZOSa9Q1u1S8sJIJM7GHODg15jdQNa3DRN2PB9RXtZZKHI49Twc1hPnUvsjM0Z&#10;pmaM16h5A/NGaZmjNAD80ZpmaM0APzSZpmaM0APzSZpmaM0xDs0quyZ2sy/Q4qPNJmiwXZ02i+K7&#10;izdYb2RpYOztyyf4iu20/VrXUovMt5lcA4OOx9DXkZNavh7UHstRwGIjkGGHuOlebi8FCUXOOjPV&#10;wWPqRkqc9V+J6wDmlqlY3Pnxg5q5XhtWZ9AncWiiikMKKKKACiiigAooooAKKKKADtVHUYvNhYYy&#10;COlXqa6hhg04uzuJq6seQazp5srpmVcRseAB0rNzXpPiPSFubWQAfMRwfQ15ocqSDwQcEV9Jgq/t&#10;aeu6Plsww/sal1sx2aM0zNGa7DhH5pc0zNGaAEhkLhwVC7XK4HpUqHYpVeBVdcpKw42ucg981JuG&#10;cZ5qbJ7ltuPwvckzVa5aR3SGI4LfeI64qbNWNNtxNqIJ5ziorScYNo1wsFOqkzc8N6H91iteiWdq&#10;sMYAFU9HtFjgXA7VrgYr5qvVc5H1VGmooWiiisDYKKKKACiiigAooooAKKKKACiiigAooooAKKKK&#10;AMzULNJ137FMgBAYjoD1H6V5xrlk1nelsfJIePrXrDDcMVzHiHSUuoSCuccgjsa7cHiPZT12OHHY&#10;b21NpbnEaZeTQ3MSxybcPuHp7g+2K7xbqS8ilDRbEU4jbeDvHrjtXnksDWM48w9+MdTXVaHrllIP&#10;JlmETAf8tCAD9DXbi4c/vwV0cOCn7P8Ad1JWfY5vUrCWzuJCRlCxIx6VmfaI+eSCOxFeh3R0rUJG&#10;iju4HkBwVDj/ACazv+EYikfemGB7jkVUMbKKtNEzy+nJ3gzlbKCVklmEZ3EHAFPtWSKSOWaNXjJw&#10;M9j9K7b+wmhs5FiwshQhSexxxXPPok0dvHBMQWVskryKdLExad3uwrYSXNHlWy+R0WkxpIFABCjI&#10;2hiBz61qRXoaGXy7C8zCQmxowpb/AHcnBH41leHoJoYFWXG4E9DnjtXTbWKivMqtKTT1PUpRbimt&#10;DIkMN7HNHNp8qHAJW5jGG7DByRXFwT/2JrHnLaPHGhMTMXL9ccg4r0d4WdSKwNXsIxH++wUdgmCM&#10;gkngfnWuHrKLcWtGYYnDuSU07NdbI53VfFt7cTiOynaCCMghk4Zz7+3tVuy8f3kZRb23jlQfeeP5&#10;W+uOlZGp6SICWjXYB1XtWLmvUp0MNVp2UdvvPIrV8VQqNylv9x7Dp3iDT9SA+z3CM39wnDD8DWg2&#10;9yhjkVQD8wK53D068V4crsjq6sVZTkMOCDXc+HfFwaFLbUJiZxn96+AGHbn1rgxOXOmuanqj0cLm&#10;SqvkqaM7iR5EUGNNxyMjdjjuaZDdJOvy7lZeGR1wy/h/XpWVqHiSz08KsiXDytjCRwsxIPcHocfW&#10;q+m/ari+k1O83RbwUt4DwUjOPv8AuSM47ZrgVJ8t5advM73WXNyxd318jps0tZunalFfebs4khka&#10;KRT1Ug/yPUVog5rNxadmbRkpK6FooopFBRRRQAUUUUAFFFFABRRRQAUUUUAFFFFABRRRQAUUUUAF&#10;FFFABRRRQAUUUUAFFFFABRRRQAUUUUAFFFFABRRRQAUUUUAFFFFABRRRQAUUUUAFFFFABRRRQAUU&#10;UUAFFFFAEU0YkQiuK8R6PmN5UX5lGRXc1Tv7dZYWBGeK2o1XTkmjGtSVSDizx7dS7qsaraGw1CSH&#10;+HO5PpVPNfTxkpRUl1PkZwcJOL3RJmjNR5ozVCH7qM0zNGaAH5ozUe6jNAh+aTNM3UZpgPzSZpma&#10;TNADy2KdYS+feJ5XKg9fWqcrmVjbpnccZPoK63w3omNrFa48VWUY2PQwWHcpKbO00MMIFz6Vt1Vs&#10;7cQxgYq1Xzs3dn0kVZBRRRUlBRRRQAUUUUAFFFFABRRRQAUUUUAVbyMPCcivGL6OSHULiOX76yNn&#10;869mvp4ra0lnmYLHGpZm9AK8Y1G9+36jcXQXYJXyF9B2r2Mp5ry7HiZu42ir6kGaM0zNGa9o8Ikz&#10;SNkjAYj3FMzS5oAccMMEUjybFyRkZA/OkzTJuY/oQf1qWVHVpMnzV7SZQl+me/ArOzUttAFXKqjV&#10;my5jb0aorR5oNGmHm4VYs9j0pw0C/StHtXP6BPvgXntXQ9q+VqK0j6+DvETFFY9xr9tba7DpcgYS&#10;zRhkftkk/KfyrWVgTkdKmUXGza3CM4yuk9h9FFFIsKKKKACiiigAooooAKKKKACiiigAooooAKhm&#10;hEqkEVNRQBy2qaJFMrbowwrlbjQYEkbmVQewPSvT5Ig4wazp9KSQk4rro4qcNEzkrYSnUd2jzUaT&#10;LFMskMyEowZd6+ldToepXcOYL6Bdu4lZIUCoq4zk4/wrSk0MdhTodNaE8VtVxKqxtPUwpYVU5Xho&#10;XI9U0+cQqtzHvmXdGpOC3t9fbrVGS60iW4aMX9r5gJBXzRkH0qU6dbxs80VrbrcNlhKYgTu9TUNs&#10;krBpdQs7Pz4ydskS7tw9eRkH25rmSjurnQ3PRO34mhbRQoFKOrbhlcHOR7VYtrqO4jJClSG2lWIJ&#10;B98E4rl7y3vNdki812tdLUg+SoKSy/7390e1blhHDaxLBbQpFEvRUGPx9z70pw93fX8h06kpS20/&#10;M0pC6vGI4wys3ztnG0Y6+9QXVnDc+X5i7vLcOo7ZHTPrVpOVpcVim1sbuKe5z2raev2SSRYXlYDh&#10;EGSxrzK+sp7KU+dEYwxO0Eg49uK9rlj3IRXKa3oougflz+Fehg8V7J2ex5+NwftldPVHmUkqxgM2&#10;cE44FPhljZ1ZxujB+ZT3Fb58Ls0vTIzVh/C+IiMEHHBHavTeMhe3Q8z+z5KN1v8AgdLo+oG4tk2N&#10;8pAxitdYWbmuJ0O21HTbgQttkgc43KeYz64PavQrXDxjOM4rx8RFQl7ruj2cNKU4+8rMzG0uNLua&#10;9tv3N5KgRpRyDggjK9D0x61bt9RExg2wyNDMuVlC4AYfwkHkdO9XniBqrdRTm3dbeYQyn7shTeB9&#10;R3rDm5tGb8nLrEvBgwyCCKcKy7Jlt5Da5cyEGUnaQhyedvpz2zxmtNTkVm1ZlxldC0UUUigooooA&#10;KKKKACiiigAooooAKKKKACiiigAooooAKKKKACiiigAooooAKKKKACiiigAooooAKKKKACiiigAo&#10;oooAKKKKACiiigAooooAKKKKACiiigAooooAKKKKACmyLuQinUUAefeLtJaRxcwrl1GGHqK4vJBw&#10;eteyahZi4jIxXAax4fdXZ4wQa9jB4zljySPFxuB55c8NzmQ53FSpGOh9aXNJIjQyGNxhhTA2RmvX&#10;TTV0eK007MkzRmo80Z96Yh+6jdTM0m6gRJmkzTN1JuoAfuozUeaM0AaWi2az3xYjqa9U0qzWGFeO&#10;1ed+Fk3T7vU16lZjEIr5/HTvNn0+BhamrlgDFFFFeed4UUUUAFFFFABRRRQAUUUUAFFFFABRRRQB&#10;x/j/AFF7TRFtkH/H0/ls3oByR+NeYZr03x5p01/p0bwsM27GQof4hjmvL819DlnL7HTfqfM5rze3&#10;u9raD80ZpmaM16J5pJmjNR5pc0APzRmmZozQMkzT4z+9QDrmqitLNIUhUEf3q3tH0SaSZXcEn1Nc&#10;1avGMWjtw+FnKSkzu/DeRApPAx3pNV8caZZxypaSfablRhQqnZn3b0+lRajYSr4XvIomZZDESNvU&#10;gckfiMivMQ3FebhsLCu3OT26Ho4zGVMOlCK3W5qWt1c3Wtrd+aPtHm+blunXOB/hXqWm3v2jBzXk&#10;dif9KXHWvT/D0RESk0ZhFXS7Dyy6i2+p046UUDpRXkHsBRRRQAUUUUAFFFFABRRRQAUUUUAFFFFA&#10;BRRRQAUUUUAGKaUU9qdRQBC8ANV2tuavUmBTTYmjOa1JNSw2+zkiqPiDW7fRdOkmY7peFRVwSGIO&#10;0kenFeaad4q1Cz1Sa/lnaZpUIeNidrHsAP4efSuyhhalaDkv+HOGvjKVCajLr+B3HinxGuiXMEax&#10;PO7rkp5u1AB6gcknPfjpXJDxtqNvdMbPC2uAEhmPmFfX5uvX+lYmq6gdT1Ka9beDJg7XbJX2B9B2&#10;qlmvWoYGnGCU1d9TxsRjqs6jcHZdD1Lwx4jv9XEj3sUMcagBSgILtnrzxjHFdThJVye9eU+Gr2NZ&#10;449+1wNoBbqM56V6ZbyA2wJPavJxdJQqPlVke1g6rnSXM7s4bw7rH/FS6jZ3GCk87vHjorAnP5gf&#10;pXdLFHMmABXisV5JYX8k1q4DAuqsR2ORmvTfC2sPf2MUkuBIcggexxmunG4ZxSqR2ObL8Sp3py31&#10;+41G00CTIFaFtEYwBVhSGGaXAry3Jvc9VRSFprLmnUVJRB5eDUqjApcUtO4rBRTDIgcIWG8jIXPJ&#10;FPpDCiiigAooooAKKKKACiiigAooooAKKKKACiiigAooooAKKKKACiiigAooooAKKKKACiiigAoo&#10;ooAKKKKACiiigAooooAKKKKACiiigAooooAKKKKACiiigAooooAKKKKAEIBqrc2iSocgVbpr/cNN&#10;OwmrnjvimNbfX5Y1AACL/KsbdWj4lm83xLqDYxiUrjOegA/pWVur6ugrUo37I+QxDvVk13ZJuo3V&#10;HuozWpkPzRuqPdRuoAkzSZpm6k3UASZppYllRfvNURmG7aAWPtWrpGnvc3Kuy4Hasa1VQi9dTooU&#10;JTmrrQ6zwrYlVUkV6DCu2MCsbRbEQwrxW4BgV81XnzSPp6MOWItFFFYmwUUUUAFFFFABRRRQAUUU&#10;UAFFFFABRRRQBnanbiaBgRkEYIrxnV7BtM1GS352dUJ7ivdJF3IRXlXxAtTDqFtOB8joyfiDn+te&#10;pllVqpydzys1pKVLn6o5LNGaZmjNe8fOj80ZpmaM0ASbqRsMpB6GmZpc847mh26jje+h1vhzSEmC&#10;sQDXodjpUcKA7RXJeESREgI5AFegxf6sV8zipvmaPq8NFcqZx3jzVW03TY7WAlZboldw7IOv55xX&#10;mGa9M+IGnfbNMWdELTWzblx12n7w/kfwrzAZY4HWvVy7lVC636njZkpuvZ7dP69TY0K3M94Gxxmv&#10;WtJg8uBeO1cF4UsTlWIr0u2TZEBXm42pzSPXwdPkgkMLzC52+WvkbM+Zu53Z6Yx0x3zSWsP2eARe&#10;ZJLgk75GyxySf64qwRmkC1w30Oy2txwpaBRSGFFFFABRRRQAUUUUAFFFFABRRRQAUUUUAFFFFABR&#10;RUUsiQxtJK4REBZmY4AA7mgCQ1Q1e8+waVc3O9UaOJmUsRjdjjr74rntW8f6ZZQOLGQXlyDhVXIT&#10;r1Len0zXBa34q1LXkWK5MccCtuEUSkAntknrXdh8DVqNNqy8zzsTmFKnFqLu/IpXuo3GovFLdNvl&#10;SMRmQ9XwScn35qrmmZozX0UYqKsj5qUnJ3Y7NGaZmjNWIcGIIIJBHIIrqbXxlKmj3Vtcb3unTZHI&#10;OmMY5GevXp1rk80ZrKpRhUtzI1pVp0m+V7js4GK6bwhfPDcvCW+XhgPT1rls1NbXctnMJYWww/I0&#10;q9P2lNxHh6vsqime9WcvmQg1arkPCHiD+1LANIoSVG2sAeD7j2rrVYMMivl6tN05uLPrKVSNSClH&#10;qPooorI1Ckpao/2jAup/2e2VmMXmruHDrnBwe5HGfqKEm9hNpbkV3ZrLe2l4sStNAWUMWIwjDDfU&#10;8DrV9GzTdyvnawODg4PQ09VxTb0SYkkm2uo6qOqanb6RZG6uTJ5YIX5ELnJ9hV6mOCelCtccr203&#10;KGnQmCIs93PctKQ5eXjAI4AUABR7VpA5qsqndVhRgUS1dxRVlYdRRRSKCiiigAooooAKKKKACiii&#10;gAooooAKKKKACiiigAooooAKKKKACiiigAooooAKKKKACiiigAooooAKKKKACiiigAooooAKKKKA&#10;CiiigAooooAKKKKACmSnCGndKp6ncrZ6dcXLnCxRs5P0FOKu7ImTsrs8S1SRX1e9Zc7TO5Gf941U&#10;3UxpGdi7HLMSxJ9TSbq+ugrRSPjpu8myTNGaj3e9G6qJH7qN1R7qM0ASbqdbW0t6+0AhfSoc12nh&#10;awWQKWXmubFVPZwujswVJVJu5HpfhcuFLJXZaboKW+DtrbtLOOOMYUVcCgdBXgVMRKR9DToRiRwx&#10;CNQAKloormOgKKKKACiiigAooooAKKKKACiiigAooooAKKKKAExXA/EWxebToriNSxgkywAz8pGM&#10;/wAq7+s3U7fzYW47Vth6ns6imuhhiKSq03B9TwbNGava7YnTdWlhCFYydyZ9D/8AXrN3V9XCSnFS&#10;XU+SnBwk4voSZozTM0ZqiR+av6Vp5urjdjqazlBdgo6mu88K6dypK1xYyqoxsd+AouUubodLoGmG&#10;CNTiuqQYUCobWFY4gAKsV85UnzO59JCPKrFDULbzoyK4m68NhrkssYGTk4FeiFQRzURtkJzirp1n&#10;DYmpSU9zC0XTPsyDiuhUYGKRY1ToKdWc5OTuy4xUVYWiiipKCiiigAooooAKKKKACiiigAooooAK&#10;KKKACiiigAooooAYTgV5J4x8S397fXOlErHbwSsreWf9YM8bvp6V6zMdsbN6CvCfEEKW+u3iRyNJ&#10;GZN6uzbiwPOc9+telldOMqjcltseVmk5RppRe+5QzSZpmaM19CfPD80ZpmaTNAh+aM0zNJmgB+aM&#10;0zNGaAHZozTM0ZoA2fD+rDSdR8wqzLJhDtPTnr717Npt0JohzXgGa9E8D+IWnQ2k7kzRjO4/xL/j&#10;XlZlh+Ze0j8z18sxPK/ZS+R6bRUcMgdARUleCfQBWNrWlpqUKASNBcQv5kFwg+aJvUeoPQjvWzUc&#10;ke4U4tp3RMoqSszK0r7ZFbqt88LXAJ3vCuFk9GI7HArXU5FV1gw1WFGBTk7u4QVlYdSEZpaKkoTa&#10;KWiigAooooAKKKKACiiigAooooAKKKKACiiigAooooAKKKKACiiigAooooAKKKKACiiigAooooAK&#10;KKKACiiigAooooAKKKKACiiigAooooAKKKKACiiigAooooASsvXpHi0W9eNA7rC5Cnv8prUrnvGV&#10;8NP8M3k3y7mTy1DdCW4/qauiuaaS7mVaSjTk32PEw3yj6Uu6owcDFG6vrj48k3Ubqj3Um6mMl3Um&#10;6o92RT4kM0gQVLaSuOMXKXKixZwPczAAcZr1DwzYNFGpIrC8N6IG2sVr0axtFgjAArw8ZiOZ2Poc&#10;Hh+RFyMYQCnUUV5Z6QUUUUAFFFFABRRRQAUUUUAFFFFABRRRQAUUUUAFFFFABTJEDKQafRQB5P8A&#10;EhRDc2cflEZ3N5nb02/1rhc17X4m0a21SEC4gEhTOw85XPp+Ved3Phko+yJDgevJr3sHi4RpKL3R&#10;4GMwc51nNbM5jNOUMxwoya6SPwvI38BrUsfCrbwSlbzxsUtDGGXyb1MfRNHeeVWZTXqOjaaLeJfl&#10;qLStFS3UfLXQxoEXArxsRiHNnt4egoIcowMUtFFcZ1BRRRQAUUUUAFFFFABRRRQAUUUUAFFFFABR&#10;RRQAUUUUAFFFFABRRRQAUUUUARTDMTAjIxXiHi3Tv7N1+ZV3mKUCRC36jPfFe5sMqRXmnxJtMWUF&#10;wEyUl2lv7oI/xAr0Mtq8la3c87MqXPRv2POs0ZpmaM19GfNDs0ZpmaM0APzSZpuaTNAD80ZpmaM0&#10;AOzRmmZozQA7NbPhm6Ftq4OQCy7R+dYmau6TzqUR/unNZ1lem0zWg2qsWu57tpM/mwKc9q1K53w8&#10;5MC/Suir5OorSPrqbvEKKKKgsKKKKACiiigAooooAKKKKACiiigAooooAKKKKACiiigAooooAKKK&#10;KACiiigAooooAKKKKACiiigAooooAKKKKACiiigAooooAKKKKACiiigAooooAKKKKACiiigAoooo&#10;AKKKKAExxXm3xTvQIbCyWY7i7SvGO4AwCfxzXpBOK8Q+IDSHxhdeY7MAibMgDauOg9RnNd2XQUq6&#10;b6ann5jNxoNLroc3mjNR5ozX0h82SZozUeakWORzhVNJtLcpQk9kXtPtVvGKDlh1GK6rSvDh3q2y&#10;qfhjT2Vxkcsck16lp1kixKcCvGxeI5ZNR2PcwmHvFOW4zSdPFvGoxWyBgUioFGBS5ryZScnc9SMb&#10;KwtFFFSUFFFFABRRRQAUUUUAFFFFABRRRQAUUUUAFFFFABRRRQAUUUUARSwiQYIqk2lRM2SorSop&#10;qTWwnFMoLpkS/wAIqdLONOgFWKKOZhyoaqhRxTqKKQwooooAKKKKACiiigAooooAKKKKACiiigAo&#10;oooAKKKKACiiigAooooAKKKKACiiigBMfrXI/ECND4XvWcfdCkfXcMV1x4Fcx4x0d9Z0gwRXMkLj&#10;JAU/K/8AssPTIH0rbDNKrFt2VzDEpypSSV3Y8QzRmtGbQb62crOqjH91s0+HRJpP4TX07xFNdT5m&#10;OFqPpYyxknAqeO1lk6LXSWPhl2YZQ11un+F1CgslclXHKOx2UcBf4jzlNHncdDVe7sJrRQzg4zjp&#10;XtMXh2JV+4Pyqhq3hqKa2kTbwykHFc8MxfNrsdFTLk46LU8ZzRmuhvvDU1kiwqGkc5LSbeAP6dq5&#10;vNerTqxqaxPIq0pU7KQ7NGabmjNaGQ7NauhwtJeh8HA4FZC5Zgo6k4ruvDGmb2U4rmxdTkhbudmD&#10;pc879j0LQIisC59K6CqOn2/kwqParwr5io7yufTQVlYKKKKgsKKKKACiqVnqNtfBxE48yM7ZI2ID&#10;xn0YdquA5FDTTsxJpq6FooooGFFFFABRRRQAUUUUAFFFFABRRRQAUUUUAFFFFABRRRQAUUUUAFFF&#10;FABRRRQAUUUUAFFFFABRRRQAUUUUAFFFFABRRRQAUUUUAFFFFABRRRQAUUUUAFFFFADH+6a8E8ZX&#10;c134qv3lVlWOQwx5GOF4/wDr/jXvchwhNeBeKYru1ksrW9UrOkbyPmTfyzk8nPXGK9PK7e0bPLzS&#10;7ppGHmjNMzSoC8iqOpOK99ngJalyztZJ51G07fWu40nw35qqStVfDekF8F2L5ORx09q9O02xSGNf&#10;l7V4uLxTvZHu4TCpIztN0JLfB210cMflrinBQOgp1eVObluepGCjsFFFFQUFFFFABRRRQAUUUUAF&#10;FFFABRRRQAUUUUAFFFFABRRRQAUUUUAFFFFABRRRQAUUUUAFFFFABRRRQAUUUUAFFFFABRRRQAUU&#10;UUAFFFFABRRRQAUUUUAFFFFABRRRQAUUUUAFFFFACVBcw+ahFTilpp2A5a50BJpCStTW3h+KMD5B&#10;XRbR6UYrT2srWM/ZRvcz4tLij6KKupEqDgVJSVm5N7lpJC1HJGHXBFSUUhnO6nocF0Vd0JKHcuCR&#10;z+HX8a8n8Z6b/Z+qRFYyqSJ1A4yD0/Kvd2AYVzHiPRYdQtWjmiWReuCOh9R7134PFOnNX2OHGYVV&#10;YNLc8KzRmulv/CzQXX7skRn+A9c+1Uf7AuDODj931PrXurE02r3PBeFqrSxT02Pzr1F9OcV6/wCG&#10;LIJEpIrkdF0BhKrFP0r03SbTyIlGK8nHV1PY9fA4d01qaiLtUCnUUV5J6oUUUUAFIelLQaAOI1y2&#10;h0nxTYa+srQrK32W8GcIwKnYzH2IA568V02n38V/aw3ELh4pUDqw7g1xPxR1WCDRhpm0tcXLKwyp&#10;2qoOSc9M8Yx15rj/AA7r/iGX7NpNndtFao6hpVjBaJM9M+lelHCyrUFUva2mvY82WKjRrumle+un&#10;c93HNFUrS7E6gg1dHSvOaseincKKKKQwooooAKKKKACiiigAooooAKKKKACiiigAooooAKKKKACi&#10;iigAooooAKKKKACiiigAooooAKKKKACiiigAooooAKKKKACiiigAooooAKKKKACiiigDN1m8Sy02&#10;aQlC7KUijZ9vmORwoPqa8F8TzzT+I7trjHmgqpAOQuFHAr2TxeujT2tvbaydweXdBEHKl3Az2/L8&#10;fevA2YF2K52knGfTtXt5VBayPEzWbuojs1qaVYNNcI5HQ8CsjNdX4LaWe9MciEwqOHx0PpmvRxDc&#10;abaPPw0YyqJM9G8Oaf5cakrXYxqFUCqGmRKkK4HatHtXzFWXNI+npx5Yi0UUVkaBRRRQAUUUUAFF&#10;FFABRRRQAUUUUAFFFFABRRRQAUUUUAFFFFABRRRQAUUUUAFFFFABRRRQAUUUUAFFFFABRRRQAUUU&#10;UAFFFFABRRRQAUUUUAFFFFABRRRQAUUUUAFFFFABRRRQAUUUUAFFFFABRRRQAUUUUAFFFFABUcsQ&#10;kGCKkooAwdR0jzIJWhRDOEbyt443Y4z7Zry0+NUhgnhvdHAvIyUKq+EyOCGB5Fe1yjMZryTxJ4Ok&#10;uPE8l8kv+jTt5kgJ+ZW9h3Ga9HBTg241DzsZCokpUzutDt7c2Fq8UYRWiRgv90EDiujjUKoxXMaP&#10;JIzDNdQn3RXJWvzHZS+EdRRRWJqFFFFACd6yfEOrjRNCvNRCq7QxkojNgM3QD860ZZooIjJLIsaL&#10;1Z2AA/E14x8QvF0GvTQ6bpztJaQOWZx0mfoMDuBzz3JrpwuHdaolbTqcuKrqlTbvr0Ni98Tw+L/C&#10;9zaR2Ms19Hbq0ilQFWTOMqc/U1k+G9KmsoFZ1ZZpcF1P8PoKu+GNOTTtPVRtaefDyOvp2X8P512m&#10;n6WGIciu6pVjSUqcPhuclKlKq41J/FYvaNEywrmtvtUNvCIkAAqevKm7u56cVZWCiiipKCiiigAo&#10;oooAKKKKACiiigAooooAKKKKACiiigAooooAKKKKACiiigAooooAKKKKACiiigAooooAKKKKACii&#10;igAooooAKKKKACiiigAooooAKKKKAPPPiRZvdSaVNGF3W8kjk8gkADgHoMnHXvivG24YgrtIP3fT&#10;2r3D4iRTf2LFcxWqXK21wszxsxHAyM8dcEg814xfweXeypGj8O2Senrx7Yr6DLZfukj5/MofvbkE&#10;UbTPsQc16L4WsnXywFwB2FcTocYfUVjZ0y3G3ufpXs3h3T0SJTijH1eVcpWApX946OwQpCM+lXM/&#10;SmooRAK5K903xHLcuYdaWCKaXe3y7vIUEYRBj5s9SSfYeteEoqb1dj2pNxWiudhRVK1ZlhRJJTK6&#10;jDSMACx9SBxVwdKlqxadxaKKKQwooooAKKKKACiiigAooooAKKKKACiiigAooooAKKKKACiiigAo&#10;oooAKKKKACiiigAooooAKKKKACiiigAooooAKKKKACiiigAooooAKKKKACiiigAooooAKKKKACii&#10;igAooooAKKKKACiiigAooooAKKKKACiiigBpGRis2605ZjkitSkpqTWwmrmdaWCwHgVogYFFLQ22&#10;CVgooopDCg8Cimv900AeBeN/FF7r2rz2ruUsLaVlii2lc443MDzn69Kk8IWvlxS3TxgvIQsRZeQB&#10;1I/l+Fd/4k0Majfme4WOaHywqwtEDhs53buvtiqum6M/nLlcKOAAOle0sTBUFCKseP8AVZuu5zdy&#10;/o+nM7h2FdhbwiNAMVBY2qwxjirwryqk+ZnqU4cqCiiisjQKKKKACiiigAooooAKKKKACiiigAoo&#10;ooAKKKKACiiigAooooAKKKKACiiigAooooAKKKKACiiigAooooAKKKKACiiigAooooAKKKKACiii&#10;gAooooAKKKKAKd7D5kRHqK8i8UeFTbSz3lojNvbzChxhMdx7e3TivZ2UMMGs2909ZlPFdOGxDpSu&#10;jmxFBVY2Z86H7VbakZIlaKeM7scZX8BXsfg/XLq7iiW50yaAsufNBUxn6c5GfpUN94bQzFxEoYnJ&#10;YDBz9a0tKsJICo5wK7sTiIVoLTU48Nh50ZvXQ6a2mkngDyQPAxz+7cgkfiCRRLFuNOgUhRmpwK8p&#10;uz0PUS0K0UW01ZHSlxRSbuCVgooopDCiiigCC5n+zW8k3lSS7BnZEuWb6DvUwORQaSgB1FFFABRR&#10;RQAUUUUAFFFFABRRRQAUUUUAFFFFABRRRQAUUUUAFFFFABRRRQAUUUUAFFFFABRRRQAUUUUAFFFF&#10;ABRRRQAUUUUAFFFFABRRRQAUUUUAFFFFABRRRQAUUUUAFFFFABRRRQAUUUUAFFFFABRRRQAUUUUA&#10;FFFFABQRmiigCtLapJ1FJFZpGcgCrWaKfMxWQgGBS0UUhhRRRQAUUUUAFFFFABRRRQAUUUUAFFFF&#10;ABRRRQAUUUUAFFFFABRRRQAUUUUAFFFFABRRRQAUUUUAFFFFABRRRQAUUUUAFFFFABRRRQAUUUUA&#10;FFFFABRRRQAUUUUAFIQDS0UAQtbo3UULbovQVNRTuxWQgAFLRRSGFFFFABRRRQAUUUUAFG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obq5S0t3nkDFUGWCjJA9celJtJXYEd7qVpp0e+6nVOMhc/M&#10;30HerQORkdK87g0jVdb1Ez3EMqJI255JAVAX2z19sV6GAFAA4ArjwmIqV3KTjaPTzJjJsWiml0HV&#10;h+dRLe27SbBKpb0zXaUT0UgdT0YfnUTXcCyeWZFDemaAJqKa0iKu4sAPrTIrmGckRyBiPSgCWio5&#10;biGEgSSKpPTJpY5o5RmN1b6GgB9FNklSJd0jBR6molvLZzhZ0J9AaAJ6KhS7gkkMayAsO1T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m6/fvpuk&#10;TTxf63hUPoT3rziNbu9ugU82Wd2xkEkkn3r0TxFZte6HcRxgl1AdQO+Of5ZrifD2qLpeoGWWRxAU&#10;O9FGdx7ceua+fzROWJhGbtExqfErkWpQ6jp96YriWbdHgJJuOCO2DXa+HdQm1DQjJMxaWNjGWPU4&#10;AIP5EVzfiPXo9Wgt0tnkSMZMkTDHPGCex710fhS0a10FC4w0zGXB7A4A/QA08AlHGSjSleNgh8Wh&#10;CyyuCwhLAAbm2RnH1zIP1FW5iG0eEBVP3QBhOo+rAfkTVO6jLWtxEIITbeZudjKyGR/Tgc9v8inX&#10;kMH9kWM32cYCqqx+YQqbhyeOte+bERmKRswwNpycBP8A2VyatMJYtOuoSlv5n2lIwAG2HcU5POf4&#10;vWoZYpWthbSRRKYoiYWSQvuXGMAkDPb9Kmu50FrfzD5kivImOO+3yicfkRQBVk3lJxi0AgBMjOr7&#10;Vxx2b2NadzII9QDNtCpFuLc569KzLqECxlTJBuXNzJuGCFJyqn9PyNX7xC2rRvs3qkW4rnAznjNA&#10;EVzLKCkAz9rvD82Osaen8/1pbeSbeyFcXlsSMf8APZP8f896ZC32aKfVLggzSnbEpPbsB9f5CmKm&#10;+0F9bzO0iyFpQxDFG79Ow9PSgC5f3AktYpomk54AiCliT2AYEVWcNFP5H2i6nbblx5ceB7ZVBzRc&#10;CeEy3kUW0suF+YFVYnlh74/z1qdoLcXM8cn3I4gEDN0zkk/U+tADy0kdlpzGKUlSm9QpJHyHqPrV&#10;x7kfZnkUEFRyGHSs9khbT9LWTHl7k6n/AGDV6ZUWwlWHGNpxigCtBeGN23yK6iNWbG7OSM9x0p/9&#10;pgPJuCgR43jJ3Lnv6VTd2jl2spEReE7iOGGAD/XNV7qOUwX6iJg7q6LkffLNnI9RigDU/tIGUIiq&#10;SU3hSTll9R2o/tNXaIRbMSkhCxI3H2/+vVRz5d/5yxnylAZHxww2YAB9c9qr28LRw6epQ7UhiDPj&#10;hWU5bPoaANJdVVlZgg2qQGGeQScAUo1NcoNqkupdcHjA6k/TFZqqQs5ZTuluAwHccMf6/rSGFzJt&#10;EYbFoYgCTgsWDFePagDTTVFdUICsZPuEHhucd+etO/tFW3bVB2Bt5zwMdcetUUjw9soRhtkXClcb&#10;RnP8/WoUgKJI4XgwsFycdWB/M4JoA3JrgRIpxln+6Kqx6mrhMBWMgzHtJ5/PHpVeaZp5FXYQXtX8&#10;rkcsen0PWosBpAqRFGNtIqqwwd2Bj6E80AWxqy+Ush2FHJCspOMjscjrUn9ojcybRvTO7J4GBk1l&#10;PE8lvHGI2QtcCQqRgqMBeR271K0Cm6nkKt5eJunU54P5/wCFAGhHqKyEFQNhIXrzk9P5Gr1YlrA0&#10;bLuHJuFzj0Cfy5xW3QAUUUUAFFFFABRRRQAUUUUAFFFFABRRRQAUUUUAFFFFABRRRQAUUUUAFFFF&#10;ABRRRQAUUUUAFFFFABRRRQAUUUUAFFFFABRRRQAUUUUAFFFFABRRRQAUUUUAFFFFABRRRQAUUUUA&#10;FFFFABRRRQAUUUUAFFFFABRRRQAUUUUAFFFFABRRRQAUUUUAFFFFABRRRQAUUUUAFFFFABRRRQAU&#10;UUUAFFFFABRRRQAUUUUAFFFFABRRRQAUUUUAFFFFABRRRQAUUUUAFc3feDrW6vDPFO0CMcvGq5H4&#10;en610lFY1qFOsrVFcTSe5zVv4LsobsSvNJLEpyImA5+p710bJujKDjIwMdqdRRRw9KimqatcEkti&#10;gdO3qquy7UHyIowB7n1NOWzkZI4pDF5MZG1UUjGOB1NXaK2GUhYlSqhlMStuUEcr9D6Ukmn70kiy&#10;ghkbcwxznj/AVeooAoTaakmSNjlhg+cC2f1p5s3lLNM6Fyuz5AQMfnVyigCg9ncyAB5YGUHIDRZx&#10;QlncxghJYFB6hYsZq/RQBW+yA2n2ckY9hwKhfT2kdpGkQyMMHKAjH0NX6KAM9rCZkVGmjZExtUwr&#10;gduBVqC38lCpIOeuBgflU1FAES20KkkRKM9eKEt4YySkarn0FS0UARLbQq+9YlDeuKDbQl9/lLu9&#10;cVLRQBnpCXvcsvG9ifyAH9aumGNk2FFK+mKfiigCMQRKm0RqF9MUphjbGUU46cU+igCI20JBHlLg&#10;9eKPs0OzZ5a7fTFS0UARrBEibFjUKe2KXyo8AbBgdOKfRQAzyo9+/YN3rin0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DZOTeHEwEAAEgCAAATAAAAW0NvbnRlbnRfVHlwZXNdLnhtbJWSTU7DMBCF&#10;90jcwfIWxQ5dIISadEEKEguoUDmAZU8Sl/hHHhPa2+OkrQRVWomlPfO9eW/s+WJrOtJDQO1sQW9Z&#10;TglY6ZS2TUE/1k/ZPSUYhVWicxYKugOki/L6ar7eeUCSaIsFbWP0D5yjbMEIZM6DTZXaBSNiOoaG&#10;eyE/RQN8lud3XDobwcYsDhq0nFdQi68ukuU2Xe+dbDw0lDzuG4dZBdVmEBgLfJJ5WT1PImzjGzqN&#10;BOjwhBHed1qKmBbCe6tOwmSHICyRYw+22uNNSntmwlD5m+P3gAP3ll4gaAVkJUJ8FSal5SogV+7b&#10;BujZZZHBpcHM1bWWwKqAVcLeoT+6OqcOM1c5+V/x5Ugdtfn4D8ofUEsBAhQAFAAAAAgAh07iQNk5&#10;N4cTAQAASAIAABMAAAAAAAAAAQAgAAAAPLEAAFtDb250ZW50X1R5cGVzXS54bWxQSwECFAAKAAAA&#10;AACHTuJAAAAAAAAAAAAAAAAABgAAAAAAAAAAABAAAAALrwAAX3JlbHMvUEsBAhQAFAAAAAgAh07i&#10;QIoUZjzRAAAAlAEAAAsAAAAAAAAAAQAgAAAAL68AAF9yZWxzLy5yZWxzUEsBAhQACgAAAAAAh07i&#10;QAAAAAAAAAAAAAAAAAQAAAAAAAAAAAAQAAAAAAAAAGRycy9QSwECFAAKAAAAAACHTuJAAAAAAAAA&#10;AAAAAAAACgAAAAAAAAAAABAAAAApsAAAZHJzL19yZWxzL1BLAQIUABQAAAAIAIdO4kBYYLMbtAAA&#10;ACIBAAAZAAAAAAAAAAEAIAAAAFGwAABkcnMvX3JlbHMvZTJvRG9jLnhtbC5yZWxzUEsBAhQAFAAA&#10;AAgAh07iQKRa1wTYAAAACAEAAA8AAAAAAAAAAQAgAAAAIgAAAGRycy9kb3ducmV2LnhtbFBLAQIU&#10;ABQAAAAIAIdO4kDnaJc//AIAAAMHAAAOAAAAAAAAAAEAIAAAACcBAABkcnMvZTJvRG9jLnhtbFBL&#10;AQIUAAoAAAAAAIdO4kAAAAAAAAAAAAAAAAAKAAAAAAAAAAAAEAAAAE8EAABkcnMvbWVkaWEvUEsB&#10;AhQAFAAAAAgAh07iQNJPp5JhqgAAV6oAABUAAAAAAAAAAQAgAAAAdwQAAGRycy9tZWRpYS9pbWFn&#10;ZTEuanBlZ1BLBQYAAAAACgAKAFMCAACAsgAAAAA=&#10;">
                <o:lock v:ext="edit" aspectratio="f"/>
                <v:shape id="图片 2" o:spid="_x0000_s1026" o:spt="75" alt="世界地图" type="#_x0000_t75" style="position:absolute;left:6896;top:36623;height:4871;width:8775;" filled="f" o:preferrelative="t" stroked="f" coordsize="21600,21600" o:gfxdata="UEsDBAoAAAAAAIdO4kAAAAAAAAAAAAAAAAAEAAAAZHJzL1BLAwQUAAAACACHTuJAHQFxbbwAAADa&#10;AAAADwAAAGRycy9kb3ducmV2LnhtbEWP3YrCMBSE7wXfIZyFvRGbuqDsVqOgoohX2t0HODbHpmtz&#10;Upr49/ZGELwcZuYbZjK72VpcqPWVYwWDJAVBXDhdcang73fV/wbhA7LG2jEpuJOH2bTbmWCm3ZX3&#10;dMlDKSKEfYYKTAhNJqUvDFn0iWuIo3d0rcUQZVtK3eI1wm0tv9J0JC1WHBcMNrQwVJzys1Ww3lq3&#10;D7vtyix6uZkf6v/Tz3Cp1OfHIB2DCHQL7/CrvdEKRvC8Em+An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BcW28AAAA&#10;2gAAAA8AAAAAAAAAAQAgAAAAIgAAAGRycy9kb3ducmV2LnhtbFBLAQIUABQAAAAIAIdO4kAzLwWe&#10;OwAAADkAAAAQAAAAAAAAAAEAIAAAAAsBAABkcnMvc2hhcGV4bWwueG1sUEsFBgAAAAAGAAYAWwEA&#10;ALUDAAAAAA==&#10;">
                  <v:fill on="f" focussize="0,0"/>
                  <v:stroke on="f"/>
                  <v:imagedata r:id="rId5" cropleft="3120f" croptop="12127f" cropright="2419f" cropbottom="9031f" o:title=""/>
                  <o:lock v:ext="edit" aspectratio="t"/>
                </v:shape>
                <v:shape id="文本框 6" o:spid="_x0000_s1026" o:spt="202" type="#_x0000_t202" style="position:absolute;left:13249;top:38653;height:688;width:83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cs="Times New Roman"/>
                            <w:b/>
                            <w:color w:val="C00000"/>
                            <w:szCs w:val="21"/>
                          </w:rPr>
                        </w:pPr>
                        <w:r>
                          <w:rPr>
                            <w:rFonts w:hint="eastAsia" w:ascii="微软雅黑" w:hAnsi="微软雅黑" w:eastAsia="微软雅黑" w:cs="Times New Roman"/>
                            <w:b/>
                            <w:color w:val="C00000"/>
                            <w:szCs w:val="21"/>
                          </w:rPr>
                          <w:t>越南</w:t>
                        </w:r>
                      </w:p>
                    </w:txbxContent>
                  </v:textbox>
                </v:shape>
              </v:group>
            </w:pict>
          </mc:Fallback>
        </mc:AlternateContent>
      </w:r>
    </w:p>
    <w:p>
      <w:pPr>
        <w:widowControl w:val="0"/>
        <w:numPr>
          <w:ilvl w:val="0"/>
          <w:numId w:val="0"/>
        </w:numPr>
        <w:jc w:val="left"/>
        <w:rPr>
          <w:rFonts w:hint="eastAsia" w:ascii="微软雅黑" w:hAnsi="微软雅黑" w:eastAsia="微软雅黑" w:cs="微软雅黑"/>
          <w:b/>
          <w:bCs/>
          <w:sz w:val="36"/>
          <w:szCs w:val="44"/>
          <w:lang w:val="en-US" w:eastAsia="zh-CN"/>
        </w:rPr>
      </w:pPr>
    </w:p>
    <w:p>
      <w:pPr>
        <w:widowControl w:val="0"/>
        <w:numPr>
          <w:ilvl w:val="0"/>
          <w:numId w:val="0"/>
        </w:numPr>
        <w:jc w:val="left"/>
        <w:rPr>
          <w:rFonts w:hint="eastAsia" w:ascii="微软雅黑" w:hAnsi="微软雅黑" w:eastAsia="微软雅黑" w:cs="微软雅黑"/>
          <w:b/>
          <w:bCs/>
          <w:sz w:val="36"/>
          <w:szCs w:val="44"/>
          <w:lang w:val="en-US" w:eastAsia="zh-CN"/>
        </w:rPr>
      </w:pPr>
    </w:p>
    <w:p>
      <w:pPr>
        <w:widowControl w:val="0"/>
        <w:numPr>
          <w:ilvl w:val="0"/>
          <w:numId w:val="0"/>
        </w:numPr>
        <w:jc w:val="left"/>
        <w:rPr>
          <w:rFonts w:hint="eastAsia" w:ascii="微软雅黑" w:hAnsi="微软雅黑" w:eastAsia="微软雅黑" w:cs="微软雅黑"/>
          <w:b/>
          <w:bCs/>
          <w:sz w:val="36"/>
          <w:szCs w:val="44"/>
          <w:lang w:val="en-US" w:eastAsia="zh-CN"/>
        </w:rPr>
      </w:pPr>
    </w:p>
    <w:p>
      <w:pPr>
        <w:widowControl w:val="0"/>
        <w:numPr>
          <w:ilvl w:val="0"/>
          <w:numId w:val="0"/>
        </w:numPr>
        <w:jc w:val="left"/>
        <w:rPr>
          <w:rFonts w:hint="eastAsia" w:ascii="微软雅黑" w:hAnsi="微软雅黑" w:eastAsia="微软雅黑" w:cs="微软雅黑"/>
          <w:b/>
          <w:bCs/>
          <w:sz w:val="36"/>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400"/>
        <w:jc w:val="both"/>
        <w:textAlignment w:val="auto"/>
        <w:rPr>
          <w:rFonts w:hint="eastAsia" w:ascii="微软雅黑" w:hAnsi="微软雅黑" w:eastAsia="微软雅黑" w:cs="微软雅黑"/>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default"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（一）市场概况</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1260" w:leftChars="400" w:hanging="420" w:firstLineChars="0"/>
        <w:jc w:val="both"/>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地理位置优越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越南位于东南亚的中南半岛东南端，三面环海，地形狭长，略呈S型，北与中国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广西、云南接壤，西与老挝、柬埔寨交界，国土狭长，面积约33万平方公里，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对中国企业而言，越南更具备地理位置佳与文化接近等有利条件</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left="1260" w:leftChars="400" w:hanging="420" w:firstLineChars="0"/>
        <w:jc w:val="both"/>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人口红利优势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越南作为中南半岛国家，总人口9700万，一半人口小于31岁，劳动力占比高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达70%，年轻、廉价的人口红利，加上港口多运输便利，在RCEP当中有非常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明显的合作潜力</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1265" w:leftChars="400" w:hanging="425" w:firstLineChars="0"/>
        <w:jc w:val="both"/>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GDP快速增长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2021年，越南GDP为3626亿美元，人均GDP约3700美元，其中33%的进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口总额来自中国，2021年全年的经济增长率达到了2.58%。2022年一季度，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越南GDP同比增长5.03%，通货膨胀初步得到控制，今年前4个月居民消费价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格指数增长2.1%</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1260" w:leftChars="400" w:hanging="420" w:firstLineChars="0"/>
        <w:jc w:val="both"/>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与中国贸易关系密切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根据中华人民共和国海关总署发布的数据显示，中国对越南2022年1至9月的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进出口商品总值达1719亿美元，出口商品总值达1087亿美元。其中第16类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商品：机电、音像设备及其零件、附件，出口值达477亿美元，占出口总值约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44%。自2016年以来，越南连续多年是中国在东盟最大的贸易伙伴</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1260" w:leftChars="400" w:hanging="420" w:firstLineChars="0"/>
        <w:jc w:val="both"/>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电子商务发展迅速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随着“一带一路”的发展，越南的经济飞速发展，加上对跨境电商政策的支持，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越南的电商发展非常迅速。2022年上半年越南跃升为东南亚第二大电商市场，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预计到2025年，其电商市场将达到390亿美元。在越南，电子产品、时装美妆、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40" w:leftChars="400"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家具类产品最受欢迎</w:t>
      </w:r>
    </w:p>
    <w:p>
      <w:pPr>
        <w:keepNext w:val="0"/>
        <w:keepLines w:val="0"/>
        <w:pageBreakBefore w:val="0"/>
        <w:widowControl w:val="0"/>
        <w:kinsoku/>
        <w:wordWrap/>
        <w:overflowPunct/>
        <w:topLinePunct w:val="0"/>
        <w:autoSpaceDE/>
        <w:autoSpaceDN/>
        <w:bidi w:val="0"/>
        <w:adjustRightInd/>
        <w:snapToGrid w:val="0"/>
        <w:spacing w:before="0" w:line="384" w:lineRule="auto"/>
        <w:ind w:right="0"/>
        <w:jc w:val="left"/>
        <w:textAlignment w:val="auto"/>
        <w:rPr>
          <w:rFonts w:hint="eastAsia" w:ascii="微软雅黑" w:hAnsi="微软雅黑" w:eastAsia="微软雅黑" w:cs="微软雅黑"/>
          <w:b/>
          <w:bCs w:val="0"/>
          <w:sz w:val="24"/>
          <w:szCs w:val="32"/>
          <w:lang w:val="en-US" w:eastAsia="zh-CN"/>
        </w:rPr>
      </w:pPr>
      <w:r>
        <w:rPr>
          <w:rFonts w:hint="eastAsia" w:ascii="微软雅黑" w:hAnsi="微软雅黑" w:eastAsia="微软雅黑" w:cs="微软雅黑"/>
          <w:b/>
          <w:bCs w:val="0"/>
          <w:sz w:val="28"/>
        </w:rPr>
        <w:t>（二）部分优质电子消费品大买家介绍</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 xml:space="preserve">Kangaroo  </w:t>
      </w:r>
      <w:r>
        <w:rPr>
          <w:rFonts w:hint="eastAsia" w:ascii="微软雅黑" w:hAnsi="微软雅黑" w:eastAsia="微软雅黑" w:cs="微软雅黑"/>
          <w:b w:val="0"/>
          <w:bCs w:val="0"/>
          <w:sz w:val="24"/>
          <w:szCs w:val="32"/>
          <w:lang w:val="en-US" w:eastAsia="zh-CN"/>
        </w:rPr>
        <w:t>成立于2003年，越南最大的500家私营企业，提供家用电器、厨房电器、净水器等</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 xml:space="preserve">Happy Cook  </w:t>
      </w:r>
      <w:r>
        <w:rPr>
          <w:rFonts w:hint="eastAsia" w:ascii="微软雅黑" w:hAnsi="微软雅黑" w:eastAsia="微软雅黑" w:cs="微软雅黑"/>
          <w:b w:val="0"/>
          <w:bCs w:val="0"/>
          <w:sz w:val="24"/>
          <w:szCs w:val="32"/>
          <w:lang w:val="en-US" w:eastAsia="zh-CN"/>
        </w:rPr>
        <w:t>成立于 1997年，已成为越南知名厨房电器品牌第一名，并赢得了许多越南国内奖项</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 xml:space="preserve">Sunhouse成立于 </w:t>
      </w:r>
      <w:r>
        <w:rPr>
          <w:rFonts w:hint="eastAsia" w:ascii="微软雅黑" w:hAnsi="微软雅黑" w:eastAsia="微软雅黑" w:cs="微软雅黑"/>
          <w:b w:val="0"/>
          <w:bCs w:val="0"/>
          <w:sz w:val="24"/>
          <w:szCs w:val="32"/>
          <w:lang w:val="en-US" w:eastAsia="zh-CN"/>
        </w:rPr>
        <w:t>2000 年，有数十亿美元资产，60,000个销售点及 500 多种必需的家用电器产品</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The Gioi Di Dong</w:t>
      </w:r>
      <w:r>
        <w:rPr>
          <w:rFonts w:hint="eastAsia" w:ascii="微软雅黑" w:hAnsi="微软雅黑" w:eastAsia="微软雅黑" w:cs="微软雅黑"/>
          <w:b w:val="0"/>
          <w:bCs w:val="0"/>
          <w:sz w:val="24"/>
          <w:szCs w:val="32"/>
          <w:lang w:val="en-US" w:eastAsia="zh-CN"/>
        </w:rPr>
        <w:t xml:space="preserve"> 2004年成立，拥有除在线电商外的478家手机店和37家大型消费电子产品商店</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 xml:space="preserve">Dien May Xanh </w:t>
      </w:r>
      <w:r>
        <w:rPr>
          <w:rFonts w:hint="eastAsia" w:ascii="微软雅黑" w:hAnsi="微软雅黑" w:eastAsia="微软雅黑" w:cs="微软雅黑"/>
          <w:b w:val="0"/>
          <w:bCs w:val="0"/>
          <w:sz w:val="24"/>
          <w:szCs w:val="32"/>
          <w:lang w:val="en-US" w:eastAsia="zh-CN"/>
        </w:rPr>
        <w:t>2010年12月成立，全国拥有700多家门店，销售电话、电子产品和小家电</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 xml:space="preserve">NguyenKim </w:t>
      </w:r>
      <w:r>
        <w:rPr>
          <w:rFonts w:hint="eastAsia" w:ascii="微软雅黑" w:hAnsi="微软雅黑" w:eastAsia="微软雅黑" w:cs="微软雅黑"/>
          <w:b w:val="0"/>
          <w:bCs w:val="0"/>
          <w:sz w:val="24"/>
          <w:szCs w:val="32"/>
          <w:lang w:val="en-US" w:eastAsia="zh-CN"/>
        </w:rPr>
        <w:t>越南第一家电子购物中心，胡志明市最大的电子购物中心，销售来自世界著名品牌的家用电器</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 xml:space="preserve">Cho Lon </w:t>
      </w:r>
      <w:r>
        <w:rPr>
          <w:rFonts w:hint="eastAsia" w:ascii="微软雅黑" w:hAnsi="微软雅黑" w:eastAsia="微软雅黑" w:cs="微软雅黑"/>
          <w:b w:val="0"/>
          <w:bCs w:val="0"/>
          <w:sz w:val="24"/>
          <w:szCs w:val="32"/>
          <w:lang w:val="en-US" w:eastAsia="zh-CN"/>
        </w:rPr>
        <w:t xml:space="preserve"> 越南电子电器产品零售领域的先锋超市，包含东芝，美的等全球领先的电子集团产品</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 xml:space="preserve">ECO-MART </w:t>
      </w:r>
      <w:r>
        <w:rPr>
          <w:rFonts w:hint="eastAsia" w:ascii="微软雅黑" w:hAnsi="微软雅黑" w:eastAsia="微软雅黑" w:cs="微软雅黑"/>
          <w:b w:val="0"/>
          <w:bCs w:val="0"/>
          <w:sz w:val="24"/>
          <w:szCs w:val="32"/>
          <w:lang w:val="en-US" w:eastAsia="zh-CN"/>
        </w:rPr>
        <w:t>河内市第一大电子超市，产品包含制冷设备，家用电器，厨房电器，数码产品等</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bCs/>
          <w:sz w:val="24"/>
          <w:szCs w:val="32"/>
          <w:lang w:val="en-US" w:eastAsia="zh-CN"/>
        </w:rPr>
        <w:t xml:space="preserve">DigiCity  </w:t>
      </w:r>
      <w:r>
        <w:rPr>
          <w:rFonts w:hint="eastAsia" w:ascii="微软雅黑" w:hAnsi="微软雅黑" w:eastAsia="微软雅黑" w:cs="微软雅黑"/>
          <w:b w:val="0"/>
          <w:bCs w:val="0"/>
          <w:sz w:val="24"/>
          <w:szCs w:val="32"/>
          <w:lang w:val="en-US" w:eastAsia="zh-CN"/>
        </w:rPr>
        <w:t>在市场上拥有 20 年的经验，是一家专门从事高端家用电器产品贸易的商城</w:t>
      </w:r>
    </w:p>
    <w:p>
      <w:pPr>
        <w:keepNext w:val="0"/>
        <w:keepLines w:val="0"/>
        <w:pageBreakBefore w:val="0"/>
        <w:widowControl w:val="0"/>
        <w:numPr>
          <w:ilvl w:val="0"/>
          <w:numId w:val="9"/>
        </w:numPr>
        <w:kinsoku/>
        <w:wordWrap/>
        <w:overflowPunct/>
        <w:topLinePunct w:val="0"/>
        <w:autoSpaceDE/>
        <w:autoSpaceDN/>
        <w:bidi w:val="0"/>
        <w:adjustRightInd/>
        <w:snapToGrid w:val="0"/>
        <w:spacing w:line="384" w:lineRule="auto"/>
        <w:ind w:left="1259" w:leftChars="0" w:hanging="420" w:firstLineChars="0"/>
        <w:jc w:val="left"/>
        <w:textAlignment w:val="auto"/>
        <w:rPr>
          <w:rFonts w:hint="eastAsia" w:ascii="微软雅黑" w:hAnsi="微软雅黑" w:eastAsia="微软雅黑" w:cs="微软雅黑"/>
          <w:b/>
          <w:bCs/>
          <w:sz w:val="32"/>
          <w:szCs w:val="40"/>
          <w:lang w:val="en-US" w:eastAsia="zh-CN"/>
        </w:rPr>
      </w:pPr>
      <w:r>
        <w:rPr>
          <w:rFonts w:hint="eastAsia" w:ascii="微软雅黑" w:hAnsi="微软雅黑" w:eastAsia="微软雅黑" w:cs="微软雅黑"/>
          <w:b/>
          <w:bCs/>
          <w:sz w:val="24"/>
          <w:szCs w:val="32"/>
          <w:lang w:val="en-US" w:eastAsia="zh-CN"/>
        </w:rPr>
        <w:t xml:space="preserve">FPT Shop  </w:t>
      </w:r>
      <w:r>
        <w:rPr>
          <w:rFonts w:hint="eastAsia" w:ascii="微软雅黑" w:hAnsi="微软雅黑" w:eastAsia="微软雅黑" w:cs="微软雅黑"/>
          <w:b w:val="0"/>
          <w:bCs w:val="0"/>
          <w:sz w:val="24"/>
          <w:szCs w:val="32"/>
          <w:lang w:val="en-US" w:eastAsia="zh-CN"/>
        </w:rPr>
        <w:t>成立于 2012 年，主要销售数码 3C 与 IT 产品，在笔记本电脑的市场份额中排名第一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jc w:val="left"/>
        <w:textAlignment w:val="auto"/>
        <w:rPr>
          <w:rFonts w:hint="eastAsia"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六、超过 13 种高效买家推广渠道，全方位覆盖邀约专业买家</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电子邮件：</w:t>
      </w:r>
      <w:r>
        <w:rPr>
          <w:rFonts w:hint="eastAsia" w:ascii="微软雅黑" w:hAnsi="微软雅黑" w:eastAsia="微软雅黑" w:cs="微软雅黑"/>
          <w:sz w:val="24"/>
          <w:szCs w:val="32"/>
          <w:lang w:val="en-US" w:eastAsia="zh-CN"/>
        </w:rPr>
        <w:t>筛选重点行业买家信息，定期发送展会宣传资料并随时更新展商名录和展品信息</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传真及电话：</w:t>
      </w:r>
      <w:r>
        <w:rPr>
          <w:rFonts w:hint="eastAsia" w:ascii="微软雅黑" w:hAnsi="微软雅黑" w:eastAsia="微软雅黑" w:cs="微软雅黑"/>
          <w:sz w:val="24"/>
          <w:szCs w:val="32"/>
          <w:lang w:val="en-US" w:eastAsia="zh-CN"/>
        </w:rPr>
        <w:t>向潜在参观商传真展会参观邀请函，并定期电话跟踪以确保他们参与展会并用于市场调查</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广播电台及电视广告：</w:t>
      </w:r>
      <w:r>
        <w:rPr>
          <w:rFonts w:hint="eastAsia" w:ascii="微软雅黑" w:hAnsi="微软雅黑" w:eastAsia="微软雅黑" w:cs="微软雅黑"/>
          <w:sz w:val="24"/>
          <w:szCs w:val="32"/>
          <w:lang w:val="en-US" w:eastAsia="zh-CN"/>
        </w:rPr>
        <w:t>在展会开展前期进行广播电台及电视广告的播放，及时提醒吸引买家前往参观采购</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报纸及杂志广告：</w:t>
      </w:r>
      <w:r>
        <w:rPr>
          <w:rFonts w:hint="eastAsia" w:ascii="微软雅黑" w:hAnsi="微软雅黑" w:eastAsia="微软雅黑" w:cs="微软雅黑"/>
          <w:sz w:val="24"/>
          <w:szCs w:val="32"/>
          <w:lang w:val="en-US" w:eastAsia="zh-CN"/>
        </w:rPr>
        <w:t>在主流的报纸、杂志上投放平面广告，持续宣传展会</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户外广告：</w:t>
      </w:r>
      <w:r>
        <w:rPr>
          <w:rFonts w:hint="eastAsia" w:ascii="微软雅黑" w:hAnsi="微软雅黑" w:eastAsia="微软雅黑" w:cs="微软雅黑"/>
          <w:sz w:val="24"/>
          <w:szCs w:val="32"/>
          <w:lang w:val="en-US" w:eastAsia="zh-CN"/>
        </w:rPr>
        <w:t>在重点商贸城、批发城以及展馆外围投放广告牌</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专业批发市场买家直邀：</w:t>
      </w:r>
      <w:r>
        <w:rPr>
          <w:rFonts w:hint="eastAsia" w:ascii="微软雅黑" w:hAnsi="微软雅黑" w:eastAsia="微软雅黑" w:cs="微软雅黑"/>
          <w:sz w:val="24"/>
          <w:szCs w:val="32"/>
          <w:lang w:val="en-US" w:eastAsia="zh-CN"/>
        </w:rPr>
        <w:t>覆盖重点商贸城、批发城，派发邀请函邀约买家</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商务邀请函直邮推广：</w:t>
      </w:r>
      <w:r>
        <w:rPr>
          <w:rFonts w:hint="eastAsia" w:ascii="微软雅黑" w:hAnsi="微软雅黑" w:eastAsia="微软雅黑" w:cs="微软雅黑"/>
          <w:sz w:val="24"/>
          <w:szCs w:val="32"/>
          <w:lang w:val="en-US" w:eastAsia="zh-CN"/>
        </w:rPr>
        <w:t>印制宣传彩页，直接寄送给重点买家，邀请其前来观展</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行业协会推广：</w:t>
      </w:r>
      <w:r>
        <w:rPr>
          <w:rFonts w:hint="eastAsia" w:ascii="微软雅黑" w:hAnsi="微软雅黑" w:eastAsia="微软雅黑" w:cs="微软雅黑"/>
          <w:sz w:val="24"/>
          <w:szCs w:val="32"/>
          <w:lang w:val="en-US" w:eastAsia="zh-CN"/>
        </w:rPr>
        <w:t>与相关商协会联合，借助其会员资源宣传展览，并组团前来洽谈采购</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电商平台推广：</w:t>
      </w:r>
      <w:r>
        <w:rPr>
          <w:rFonts w:hint="eastAsia" w:ascii="微软雅黑" w:hAnsi="微软雅黑" w:eastAsia="微软雅黑" w:cs="微软雅黑"/>
          <w:sz w:val="24"/>
          <w:szCs w:val="32"/>
          <w:lang w:val="en-US" w:eastAsia="zh-CN"/>
        </w:rPr>
        <w:t>在知名电商平台推广，推动电商买家参加展会</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星级商务酒店推广：</w:t>
      </w:r>
      <w:r>
        <w:rPr>
          <w:rFonts w:hint="eastAsia" w:ascii="微软雅黑" w:hAnsi="微软雅黑" w:eastAsia="微软雅黑" w:cs="微软雅黑"/>
          <w:sz w:val="24"/>
          <w:szCs w:val="32"/>
          <w:lang w:val="en-US" w:eastAsia="zh-CN"/>
        </w:rPr>
        <w:t>在当地星级商务连锁酒店投放广告，推广展会品牌，让更多的商圈买家知道该展会</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社交媒体及网络媒体推广：</w:t>
      </w:r>
      <w:r>
        <w:rPr>
          <w:rFonts w:hint="eastAsia" w:ascii="微软雅黑" w:hAnsi="微软雅黑" w:eastAsia="微软雅黑" w:cs="微软雅黑"/>
          <w:sz w:val="24"/>
          <w:szCs w:val="32"/>
          <w:lang w:val="en-US" w:eastAsia="zh-CN"/>
        </w:rPr>
        <w:t>全球三大主流社交媒体及当地主流网络媒体推广</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新闻发布会推广：</w:t>
      </w:r>
      <w:r>
        <w:rPr>
          <w:rFonts w:hint="eastAsia" w:ascii="微软雅黑" w:hAnsi="微软雅黑" w:eastAsia="微软雅黑" w:cs="微软雅黑"/>
          <w:sz w:val="24"/>
          <w:szCs w:val="32"/>
          <w:lang w:val="en-US" w:eastAsia="zh-CN"/>
        </w:rPr>
        <w:t>展前一个星期，邀约三十多家当地主流媒体进行展会发布推广</w:t>
      </w:r>
    </w:p>
    <w:p>
      <w:pPr>
        <w:keepNext w:val="0"/>
        <w:keepLines w:val="0"/>
        <w:pageBreakBefore w:val="0"/>
        <w:widowControl w:val="0"/>
        <w:numPr>
          <w:ilvl w:val="0"/>
          <w:numId w:val="9"/>
        </w:numPr>
        <w:tabs>
          <w:tab w:val="clear" w:pos="840"/>
        </w:tabs>
        <w:kinsoku/>
        <w:wordWrap/>
        <w:overflowPunct/>
        <w:topLinePunct w:val="0"/>
        <w:autoSpaceDE/>
        <w:autoSpaceDN/>
        <w:bidi w:val="0"/>
        <w:adjustRightInd/>
        <w:snapToGrid w:val="0"/>
        <w:spacing w:line="360" w:lineRule="auto"/>
        <w:ind w:left="1259" w:leftChars="0" w:hanging="420" w:firstLineChars="0"/>
        <w:jc w:val="left"/>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手机短信推广：</w:t>
      </w:r>
      <w:r>
        <w:rPr>
          <w:rFonts w:hint="eastAsia" w:ascii="微软雅黑" w:hAnsi="微软雅黑" w:eastAsia="微软雅黑" w:cs="微软雅黑"/>
          <w:sz w:val="24"/>
          <w:szCs w:val="32"/>
          <w:lang w:val="en-US" w:eastAsia="zh-CN"/>
        </w:rPr>
        <w:t>发送邀约短信给到专业电子消费品买家</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left="839" w:leftChars="0"/>
        <w:jc w:val="left"/>
        <w:textAlignment w:val="auto"/>
        <w:rPr>
          <w:rFonts w:hint="eastAsia" w:ascii="微软雅黑" w:hAnsi="微软雅黑" w:eastAsia="微软雅黑" w:cs="微软雅黑"/>
          <w:sz w:val="24"/>
          <w:szCs w:val="32"/>
          <w:lang w:val="en-US" w:eastAsia="zh-CN"/>
        </w:rPr>
      </w:pPr>
      <w:bookmarkStart w:id="0" w:name="_GoBack"/>
      <w:bookmarkEnd w:id="0"/>
    </w:p>
    <w:p>
      <w:pPr>
        <w:spacing w:line="0" w:lineRule="atLeast"/>
        <w:jc w:val="center"/>
        <w:rPr>
          <w:rFonts w:hint="eastAsia" w:ascii="微软雅黑" w:hAnsi="微软雅黑" w:eastAsia="微软雅黑" w:cs="微软雅黑"/>
          <w:b/>
          <w:bCs w:val="0"/>
          <w:sz w:val="30"/>
          <w:szCs w:val="30"/>
          <w:lang w:eastAsia="zh-CN"/>
        </w:rPr>
      </w:pPr>
      <w:r>
        <w:rPr>
          <w:rFonts w:hint="eastAsia" w:ascii="微软雅黑" w:hAnsi="微软雅黑" w:eastAsia="微软雅黑" w:cs="微软雅黑"/>
          <w:b/>
          <w:bCs w:val="0"/>
          <w:sz w:val="30"/>
          <w:szCs w:val="30"/>
        </w:rPr>
        <w:t>202</w:t>
      </w:r>
      <w:r>
        <w:rPr>
          <w:rFonts w:hint="eastAsia" w:ascii="微软雅黑" w:hAnsi="微软雅黑" w:eastAsia="微软雅黑" w:cs="微软雅黑"/>
          <w:b/>
          <w:bCs w:val="0"/>
          <w:sz w:val="30"/>
          <w:szCs w:val="30"/>
          <w:lang w:val="en-US" w:eastAsia="zh-CN"/>
        </w:rPr>
        <w:t>3越南</w:t>
      </w:r>
      <w:r>
        <w:rPr>
          <w:rFonts w:hint="eastAsia" w:ascii="微软雅黑" w:hAnsi="微软雅黑" w:eastAsia="微软雅黑" w:cs="微软雅黑"/>
          <w:b/>
          <w:bCs w:val="0"/>
          <w:sz w:val="30"/>
          <w:szCs w:val="30"/>
        </w:rPr>
        <w:t>国际消费类电子及家用电器</w:t>
      </w:r>
      <w:r>
        <w:rPr>
          <w:rFonts w:hint="eastAsia" w:ascii="微软雅黑" w:hAnsi="微软雅黑" w:eastAsia="微软雅黑" w:cs="微软雅黑"/>
          <w:b/>
          <w:bCs w:val="0"/>
          <w:sz w:val="30"/>
          <w:szCs w:val="30"/>
          <w:lang w:val="en-US" w:eastAsia="zh-CN"/>
        </w:rPr>
        <w:t>博览会</w:t>
      </w:r>
    </w:p>
    <w:p>
      <w:pPr>
        <w:spacing w:line="0" w:lineRule="atLeast"/>
        <w:jc w:val="center"/>
        <w:rPr>
          <w:rFonts w:hint="eastAsia" w:ascii="微软雅黑" w:hAnsi="微软雅黑" w:eastAsia="微软雅黑" w:cs="微软雅黑"/>
          <w:b/>
          <w:bCs w:val="0"/>
          <w:sz w:val="30"/>
          <w:szCs w:val="30"/>
        </w:rPr>
      </w:pPr>
      <w:r>
        <w:rPr>
          <w:rFonts w:hint="eastAsia" w:ascii="微软雅黑" w:hAnsi="微软雅黑" w:eastAsia="微软雅黑" w:cs="微软雅黑"/>
          <w:b/>
          <w:bCs w:val="0"/>
          <w:sz w:val="30"/>
          <w:szCs w:val="30"/>
        </w:rPr>
        <w:t>【IEAE•</w:t>
      </w:r>
      <w:r>
        <w:rPr>
          <w:rFonts w:hint="eastAsia" w:ascii="微软雅黑" w:hAnsi="微软雅黑" w:eastAsia="微软雅黑" w:cs="微软雅黑"/>
          <w:b/>
          <w:bCs w:val="0"/>
          <w:sz w:val="30"/>
          <w:szCs w:val="30"/>
          <w:lang w:val="en-US" w:eastAsia="zh-CN"/>
        </w:rPr>
        <w:t>Vietnam</w:t>
      </w:r>
      <w:r>
        <w:rPr>
          <w:rFonts w:hint="eastAsia" w:ascii="微软雅黑" w:hAnsi="微软雅黑" w:eastAsia="微软雅黑" w:cs="微软雅黑"/>
          <w:b/>
          <w:bCs w:val="0"/>
          <w:sz w:val="30"/>
          <w:szCs w:val="30"/>
        </w:rPr>
        <w:t>】</w:t>
      </w:r>
    </w:p>
    <w:p>
      <w:pPr>
        <w:spacing w:line="0" w:lineRule="atLeast"/>
        <w:jc w:val="center"/>
        <w:rPr>
          <w:rFonts w:hint="eastAsia" w:ascii="微软雅黑" w:hAnsi="微软雅黑" w:eastAsia="微软雅黑" w:cs="微软雅黑"/>
          <w:b/>
          <w:bCs w:val="0"/>
          <w:sz w:val="30"/>
          <w:szCs w:val="30"/>
        </w:rPr>
      </w:pPr>
      <w:r>
        <w:rPr>
          <w:rFonts w:hint="eastAsia" w:ascii="微软雅黑" w:hAnsi="微软雅黑" w:eastAsia="微软雅黑" w:cs="微软雅黑"/>
          <w:b/>
          <w:sz w:val="30"/>
          <w:szCs w:val="30"/>
        </w:rPr>
        <w:t>（合同书）</w:t>
      </w:r>
    </w:p>
    <w:tbl>
      <w:tblPr>
        <w:tblStyle w:val="7"/>
        <w:tblpPr w:leftFromText="180" w:rightFromText="180" w:vertAnchor="text" w:horzAnchor="page" w:tblpX="1075" w:tblpY="446"/>
        <w:tblOverlap w:val="never"/>
        <w:tblW w:w="9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828"/>
        <w:gridCol w:w="2308"/>
        <w:gridCol w:w="705"/>
        <w:gridCol w:w="1652"/>
        <w:gridCol w:w="939"/>
        <w:gridCol w:w="596"/>
        <w:gridCol w:w="35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展览会名称</w:t>
            </w:r>
          </w:p>
        </w:tc>
        <w:tc>
          <w:tcPr>
            <w:tcW w:w="5604" w:type="dxa"/>
            <w:gridSpan w:val="4"/>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b/>
                <w:bCs/>
                <w:sz w:val="18"/>
                <w:szCs w:val="18"/>
                <w:lang w:eastAsia="zh-CN"/>
              </w:rPr>
            </w:pPr>
            <w:r>
              <w:rPr>
                <w:rFonts w:hint="eastAsia" w:ascii="微软雅黑" w:hAnsi="微软雅黑" w:eastAsia="微软雅黑" w:cs="微软雅黑"/>
                <w:sz w:val="18"/>
                <w:szCs w:val="18"/>
                <w:lang w:val="en-US" w:eastAsia="zh-CN"/>
              </w:rPr>
              <w:t>越南</w:t>
            </w:r>
            <w:r>
              <w:rPr>
                <w:rFonts w:hint="eastAsia" w:ascii="微软雅黑" w:hAnsi="微软雅黑" w:eastAsia="微软雅黑" w:cs="微软雅黑"/>
                <w:sz w:val="18"/>
                <w:szCs w:val="18"/>
              </w:rPr>
              <w:t>国际消费类电子及家用电器博览会</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申请光地</w:t>
            </w:r>
          </w:p>
        </w:tc>
        <w:tc>
          <w:tcPr>
            <w:tcW w:w="1621"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56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b/>
                <w:bCs/>
                <w:sz w:val="18"/>
                <w:szCs w:val="18"/>
              </w:rPr>
            </w:pP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申请标摊</w:t>
            </w:r>
          </w:p>
        </w:tc>
        <w:tc>
          <w:tcPr>
            <w:tcW w:w="1621" w:type="dxa"/>
            <w:tcBorders>
              <w:top w:val="single" w:color="auto" w:sz="4" w:space="0"/>
              <w:left w:val="single" w:color="auto" w:sz="4" w:space="0"/>
              <w:bottom w:val="single" w:color="auto" w:sz="4" w:space="0"/>
              <w:right w:val="single" w:color="auto" w:sz="4" w:space="0"/>
            </w:tcBorders>
            <w:vAlign w:val="center"/>
          </w:tcPr>
          <w:p>
            <w:pPr>
              <w:ind w:firstLine="360" w:firstLineChars="20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63"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展出日期</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2023 年7月19-21日</w:t>
            </w:r>
          </w:p>
        </w:tc>
        <w:tc>
          <w:tcPr>
            <w:tcW w:w="70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2591"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越南胡志明西贡会展中心B馆</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展位费</w:t>
            </w:r>
          </w:p>
        </w:tc>
        <w:tc>
          <w:tcPr>
            <w:tcW w:w="1621"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申请单位名称</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申请单位地址</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5863"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763" w:type="dxa"/>
            <w:gridSpan w:val="2"/>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展品内容 （具体）</w:t>
            </w: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中文</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申请单位</w:t>
            </w:r>
          </w:p>
          <w:p>
            <w:pPr>
              <w:widowControl/>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盖章</w:t>
            </w:r>
          </w:p>
        </w:tc>
        <w:tc>
          <w:tcPr>
            <w:tcW w:w="197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7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英文</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428" w:type="dxa"/>
            <w:gridSpan w:val="5"/>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备注：</w:t>
            </w: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联系人</w:t>
            </w:r>
          </w:p>
        </w:tc>
        <w:tc>
          <w:tcPr>
            <w:tcW w:w="82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电话</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邮  编</w:t>
            </w:r>
          </w:p>
        </w:tc>
        <w:tc>
          <w:tcPr>
            <w:tcW w:w="82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2308"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传真</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E-mail</w:t>
            </w:r>
          </w:p>
        </w:tc>
        <w:tc>
          <w:tcPr>
            <w:tcW w:w="5493"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9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主页</w:t>
            </w:r>
          </w:p>
        </w:tc>
        <w:tc>
          <w:tcPr>
            <w:tcW w:w="5493"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c>
          <w:tcPr>
            <w:tcW w:w="15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428" w:type="dxa"/>
            <w:gridSpan w:val="5"/>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参展费用和汇款账号:</w:t>
            </w:r>
          </w:p>
          <w:p>
            <w:pPr>
              <w:jc w:val="both"/>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账户名称：广东潮域展览有限公司</w:t>
            </w:r>
          </w:p>
          <w:p>
            <w:pPr>
              <w:jc w:val="both"/>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开户银行：中国银行广州广东经贸大厦支行</w:t>
            </w:r>
          </w:p>
          <w:p>
            <w:pPr>
              <w:jc w:val="both"/>
              <w:rPr>
                <w:rFonts w:hint="eastAsia" w:ascii="微软雅黑" w:hAnsi="微软雅黑" w:eastAsia="微软雅黑" w:cs="微软雅黑"/>
                <w:sz w:val="18"/>
                <w:szCs w:val="18"/>
              </w:rPr>
            </w:pPr>
            <w:r>
              <w:rPr>
                <w:rFonts w:hint="eastAsia" w:ascii="微软雅黑" w:hAnsi="微软雅黑" w:eastAsia="微软雅黑" w:cs="微软雅黑"/>
                <w:bCs/>
                <w:sz w:val="18"/>
                <w:szCs w:val="18"/>
              </w:rPr>
              <w:t>人民币账号：735469741658</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组委会</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确认盖章</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9934"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说明: </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1.本申请表（合同书）一式二份, 经双方盖章确认后即开始具有法律效力</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2.本申请表一经确认，请于5个工作日内将展位费以人民币一次汇入组展单位指定的银行账户，逾期组委会有权不予以保留预订展位</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3.参展单位申请经我方盖章确认后不得退展，否则参展单位要承担所发生的一切费用，主办方将扣除10%的展位费作为手续费。</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4.若主办方因故取消办展，只退回报名企业所交的参展费用，不承担其他任何责任</w:t>
            </w:r>
          </w:p>
          <w:p>
            <w:pPr>
              <w:spacing w:line="360" w:lineRule="exact"/>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5.主办方收到全额展位费后，将为参展单位开具参展发票</w:t>
            </w:r>
          </w:p>
          <w:p>
            <w:pPr>
              <w:tabs>
                <w:tab w:val="left" w:pos="8012"/>
              </w:tabs>
              <w:spacing w:line="360" w:lineRule="exact"/>
              <w:ind w:right="-28"/>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6.凡实际出运展品或实际展品价值与贵单位申报不符造成的损失由参展单位负担</w:t>
            </w:r>
          </w:p>
          <w:p>
            <w:pPr>
              <w:tabs>
                <w:tab w:val="left" w:pos="8012"/>
              </w:tabs>
              <w:spacing w:line="360" w:lineRule="exact"/>
              <w:ind w:right="-28"/>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7.遇人力不可抗拒，如战争、罢工、自然灾害等，给参展单位带来的损失由双方协商解决。</w:t>
            </w:r>
          </w:p>
        </w:tc>
      </w:tr>
    </w:tbl>
    <w:p>
      <w:pPr>
        <w:numPr>
          <w:ilvl w:val="0"/>
          <w:numId w:val="0"/>
        </w:numPr>
        <w:ind w:leftChars="0"/>
        <w:jc w:val="left"/>
        <w:rPr>
          <w:rFonts w:hint="eastAsia" w:ascii="微软雅黑" w:hAnsi="微软雅黑" w:eastAsia="微软雅黑" w:cs="微软雅黑"/>
          <w:lang w:val="en-US" w:eastAsia="zh-CN"/>
        </w:rPr>
      </w:pPr>
    </w:p>
    <w:sectPr>
      <w:headerReference r:id="rId3" w:type="default"/>
      <w:pgSz w:w="11906" w:h="16838"/>
      <w:pgMar w:top="1440" w:right="1266" w:bottom="1440" w:left="10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0288" behindDoc="0" locked="0" layoutInCell="1" allowOverlap="1">
          <wp:simplePos x="0" y="0"/>
          <wp:positionH relativeFrom="column">
            <wp:posOffset>-829945</wp:posOffset>
          </wp:positionH>
          <wp:positionV relativeFrom="paragraph">
            <wp:posOffset>-309880</wp:posOffset>
          </wp:positionV>
          <wp:extent cx="7026910" cy="453390"/>
          <wp:effectExtent l="0" t="0" r="13970" b="3810"/>
          <wp:wrapNone/>
          <wp:docPr id="1" name="图片 1" descr="G:\我的设计文档\修改图\更新价值观\A4长.jpgA4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我的设计文档\修改图\更新价值观\A4长.jpgA4长"/>
                  <pic:cNvPicPr>
                    <a:picLocks noChangeAspect="1"/>
                  </pic:cNvPicPr>
                </pic:nvPicPr>
                <pic:blipFill>
                  <a:blip r:embed="rId1"/>
                  <a:srcRect/>
                  <a:stretch>
                    <a:fillRect/>
                  </a:stretch>
                </pic:blipFill>
                <pic:spPr>
                  <a:xfrm>
                    <a:off x="0" y="0"/>
                    <a:ext cx="7026910" cy="4533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63302"/>
    <w:multiLevelType w:val="singleLevel"/>
    <w:tmpl w:val="81B63302"/>
    <w:lvl w:ilvl="0" w:tentative="0">
      <w:start w:val="1"/>
      <w:numFmt w:val="bullet"/>
      <w:lvlText w:val=""/>
      <w:lvlJc w:val="left"/>
      <w:pPr>
        <w:tabs>
          <w:tab w:val="left" w:pos="840"/>
        </w:tabs>
        <w:ind w:left="1260" w:hanging="420"/>
      </w:pPr>
      <w:rPr>
        <w:rFonts w:hint="default" w:ascii="Wingdings" w:hAnsi="Wingdings"/>
      </w:rPr>
    </w:lvl>
  </w:abstractNum>
  <w:abstractNum w:abstractNumId="1">
    <w:nsid w:val="8AC0BB7C"/>
    <w:multiLevelType w:val="singleLevel"/>
    <w:tmpl w:val="8AC0BB7C"/>
    <w:lvl w:ilvl="0" w:tentative="0">
      <w:start w:val="1"/>
      <w:numFmt w:val="bullet"/>
      <w:lvlText w:val=""/>
      <w:lvlJc w:val="left"/>
      <w:pPr>
        <w:ind w:left="420" w:hanging="420"/>
      </w:pPr>
      <w:rPr>
        <w:rFonts w:hint="default" w:ascii="Wingdings" w:hAnsi="Wingdings"/>
      </w:rPr>
    </w:lvl>
  </w:abstractNum>
  <w:abstractNum w:abstractNumId="2">
    <w:nsid w:val="A068C3A9"/>
    <w:multiLevelType w:val="multilevel"/>
    <w:tmpl w:val="A068C3A9"/>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Wingdings" w:hAnsi="Wingdings"/>
      </w:rPr>
    </w:lvl>
    <w:lvl w:ilvl="2" w:tentative="0">
      <w:start w:val="1"/>
      <w:numFmt w:val="bullet"/>
      <w:lvlText w:val=""/>
      <w:lvlJc w:val="left"/>
      <w:pPr>
        <w:tabs>
          <w:tab w:val="left" w:pos="1260"/>
        </w:tabs>
        <w:ind w:left="1680" w:leftChars="0" w:hanging="420" w:firstLineChars="0"/>
      </w:pPr>
      <w:rPr>
        <w:rFonts w:hint="default" w:ascii="Wingdings" w:hAnsi="Wingdings"/>
      </w:rPr>
    </w:lvl>
    <w:lvl w:ilvl="3" w:tentative="0">
      <w:start w:val="1"/>
      <w:numFmt w:val="bullet"/>
      <w:lvlText w:val=""/>
      <w:lvlJc w:val="left"/>
      <w:pPr>
        <w:tabs>
          <w:tab w:val="left" w:pos="1680"/>
        </w:tabs>
        <w:ind w:left="2100" w:leftChars="0" w:hanging="420" w:firstLineChars="0"/>
      </w:pPr>
      <w:rPr>
        <w:rFonts w:hint="default" w:ascii="Wingdings" w:hAnsi="Wingdings"/>
      </w:rPr>
    </w:lvl>
    <w:lvl w:ilvl="4" w:tentative="0">
      <w:start w:val="1"/>
      <w:numFmt w:val="bullet"/>
      <w:lvlText w:val=""/>
      <w:lvlJc w:val="left"/>
      <w:pPr>
        <w:tabs>
          <w:tab w:val="left" w:pos="2100"/>
        </w:tabs>
        <w:ind w:left="2520" w:leftChars="0" w:hanging="420" w:firstLineChars="0"/>
      </w:pPr>
      <w:rPr>
        <w:rFonts w:hint="default" w:ascii="Wingdings" w:hAnsi="Wingdings"/>
      </w:rPr>
    </w:lvl>
    <w:lvl w:ilvl="5" w:tentative="0">
      <w:start w:val="1"/>
      <w:numFmt w:val="bullet"/>
      <w:lvlText w:val=""/>
      <w:lvlJc w:val="left"/>
      <w:pPr>
        <w:tabs>
          <w:tab w:val="left" w:pos="2520"/>
        </w:tabs>
        <w:ind w:left="2940" w:leftChars="0" w:hanging="420" w:firstLineChars="0"/>
      </w:pPr>
      <w:rPr>
        <w:rFonts w:hint="default" w:ascii="Wingdings" w:hAnsi="Wingdings"/>
      </w:rPr>
    </w:lvl>
    <w:lvl w:ilvl="6" w:tentative="0">
      <w:start w:val="1"/>
      <w:numFmt w:val="bullet"/>
      <w:lvlText w:val=""/>
      <w:lvlJc w:val="left"/>
      <w:pPr>
        <w:tabs>
          <w:tab w:val="left" w:pos="2940"/>
        </w:tabs>
        <w:ind w:left="3360" w:leftChars="0" w:hanging="420" w:firstLineChars="0"/>
      </w:pPr>
      <w:rPr>
        <w:rFonts w:hint="default" w:ascii="Wingdings" w:hAnsi="Wingdings"/>
      </w:rPr>
    </w:lvl>
    <w:lvl w:ilvl="7" w:tentative="0">
      <w:start w:val="1"/>
      <w:numFmt w:val="bullet"/>
      <w:lvlText w:val=""/>
      <w:lvlJc w:val="left"/>
      <w:pPr>
        <w:tabs>
          <w:tab w:val="left" w:pos="3360"/>
        </w:tabs>
        <w:ind w:left="3780" w:leftChars="0" w:hanging="420" w:firstLineChars="0"/>
      </w:pPr>
      <w:rPr>
        <w:rFonts w:hint="default" w:ascii="Wingdings" w:hAnsi="Wingdings"/>
      </w:rPr>
    </w:lvl>
    <w:lvl w:ilvl="8" w:tentative="0">
      <w:start w:val="1"/>
      <w:numFmt w:val="bullet"/>
      <w:lvlText w:val=""/>
      <w:lvlJc w:val="left"/>
      <w:pPr>
        <w:tabs>
          <w:tab w:val="left" w:pos="3780"/>
        </w:tabs>
        <w:ind w:left="4200" w:leftChars="0" w:hanging="420" w:firstLineChars="0"/>
      </w:pPr>
      <w:rPr>
        <w:rFonts w:hint="default" w:ascii="Wingdings" w:hAnsi="Wingdings"/>
      </w:rPr>
    </w:lvl>
  </w:abstractNum>
  <w:abstractNum w:abstractNumId="3">
    <w:nsid w:val="C93048A6"/>
    <w:multiLevelType w:val="singleLevel"/>
    <w:tmpl w:val="C93048A6"/>
    <w:lvl w:ilvl="0" w:tentative="0">
      <w:start w:val="1"/>
      <w:numFmt w:val="bullet"/>
      <w:lvlText w:val=""/>
      <w:lvlJc w:val="left"/>
      <w:pPr>
        <w:ind w:left="420" w:hanging="420"/>
      </w:pPr>
      <w:rPr>
        <w:rFonts w:hint="default" w:ascii="Wingdings" w:hAnsi="Wingdings"/>
      </w:rPr>
    </w:lvl>
  </w:abstractNum>
  <w:abstractNum w:abstractNumId="4">
    <w:nsid w:val="D9CF4E6A"/>
    <w:multiLevelType w:val="singleLevel"/>
    <w:tmpl w:val="D9CF4E6A"/>
    <w:lvl w:ilvl="0" w:tentative="0">
      <w:start w:val="5"/>
      <w:numFmt w:val="chineseCounting"/>
      <w:suff w:val="nothing"/>
      <w:lvlText w:val="%1、"/>
      <w:lvlJc w:val="left"/>
      <w:rPr>
        <w:rFonts w:hint="eastAsia"/>
      </w:rPr>
    </w:lvl>
  </w:abstractNum>
  <w:abstractNum w:abstractNumId="5">
    <w:nsid w:val="FAFDE646"/>
    <w:multiLevelType w:val="singleLevel"/>
    <w:tmpl w:val="FAFDE646"/>
    <w:lvl w:ilvl="0" w:tentative="0">
      <w:start w:val="1"/>
      <w:numFmt w:val="bullet"/>
      <w:lvlText w:val=""/>
      <w:lvlJc w:val="left"/>
      <w:pPr>
        <w:tabs>
          <w:tab w:val="left" w:pos="840"/>
        </w:tabs>
        <w:ind w:left="1260" w:hanging="420"/>
      </w:pPr>
      <w:rPr>
        <w:rFonts w:hint="default" w:ascii="Wingdings" w:hAnsi="Wingdings"/>
      </w:rPr>
    </w:lvl>
  </w:abstractNum>
  <w:abstractNum w:abstractNumId="6">
    <w:nsid w:val="3E5FFAB4"/>
    <w:multiLevelType w:val="singleLevel"/>
    <w:tmpl w:val="3E5FFAB4"/>
    <w:lvl w:ilvl="0" w:tentative="0">
      <w:start w:val="1"/>
      <w:numFmt w:val="bullet"/>
      <w:lvlText w:val=""/>
      <w:lvlJc w:val="left"/>
      <w:pPr>
        <w:tabs>
          <w:tab w:val="left" w:pos="420"/>
        </w:tabs>
        <w:ind w:left="840" w:hanging="420"/>
      </w:pPr>
      <w:rPr>
        <w:rFonts w:hint="default" w:ascii="Wingdings" w:hAnsi="Wingdings"/>
      </w:rPr>
    </w:lvl>
  </w:abstractNum>
  <w:abstractNum w:abstractNumId="7">
    <w:nsid w:val="6E61ABB0"/>
    <w:multiLevelType w:val="singleLevel"/>
    <w:tmpl w:val="6E61ABB0"/>
    <w:lvl w:ilvl="0" w:tentative="0">
      <w:start w:val="1"/>
      <w:numFmt w:val="bullet"/>
      <w:lvlText w:val=""/>
      <w:lvlJc w:val="left"/>
      <w:pPr>
        <w:tabs>
          <w:tab w:val="left" w:pos="840"/>
        </w:tabs>
        <w:ind w:left="1260" w:hanging="420"/>
      </w:pPr>
      <w:rPr>
        <w:rFonts w:hint="default" w:ascii="Wingdings" w:hAnsi="Wingdings"/>
      </w:rPr>
    </w:lvl>
  </w:abstractNum>
  <w:abstractNum w:abstractNumId="8">
    <w:nsid w:val="78CDB903"/>
    <w:multiLevelType w:val="singleLevel"/>
    <w:tmpl w:val="78CDB903"/>
    <w:lvl w:ilvl="0" w:tentative="0">
      <w:start w:val="1"/>
      <w:numFmt w:val="bullet"/>
      <w:lvlText w:val=""/>
      <w:lvlJc w:val="left"/>
      <w:pPr>
        <w:tabs>
          <w:tab w:val="left" w:pos="840"/>
        </w:tabs>
        <w:ind w:left="1260" w:hanging="420"/>
      </w:pPr>
      <w:rPr>
        <w:rFonts w:hint="default" w:ascii="Wingdings" w:hAnsi="Wingdings"/>
      </w:rPr>
    </w:lvl>
  </w:abstractNum>
  <w:num w:numId="1">
    <w:abstractNumId w:val="2"/>
  </w:num>
  <w:num w:numId="2">
    <w:abstractNumId w:val="5"/>
  </w:num>
  <w:num w:numId="3">
    <w:abstractNumId w:val="8"/>
  </w:num>
  <w:num w:numId="4">
    <w:abstractNumId w:val="6"/>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MDk4ZmVkNzQwNDFkYWExNjI5YTA4M2JiMzgxMWUifQ=="/>
    <w:docVar w:name="KSO_WPS_MARK_KEY" w:val="7f16dd51-0c9c-41f7-8ffb-95296dceb61e"/>
  </w:docVars>
  <w:rsids>
    <w:rsidRoot w:val="6AB40B9A"/>
    <w:rsid w:val="0078143C"/>
    <w:rsid w:val="08736AF6"/>
    <w:rsid w:val="09D84F23"/>
    <w:rsid w:val="0C7B459E"/>
    <w:rsid w:val="0D546F96"/>
    <w:rsid w:val="0F226892"/>
    <w:rsid w:val="13852BD0"/>
    <w:rsid w:val="1DAE03AA"/>
    <w:rsid w:val="1E146823"/>
    <w:rsid w:val="25973F31"/>
    <w:rsid w:val="266F69A5"/>
    <w:rsid w:val="285C5B16"/>
    <w:rsid w:val="2D294867"/>
    <w:rsid w:val="2DFA5824"/>
    <w:rsid w:val="3A88470E"/>
    <w:rsid w:val="3ADE7B13"/>
    <w:rsid w:val="3BFB51B9"/>
    <w:rsid w:val="3CC912E5"/>
    <w:rsid w:val="4230328C"/>
    <w:rsid w:val="458147C4"/>
    <w:rsid w:val="46941C3F"/>
    <w:rsid w:val="46B1771B"/>
    <w:rsid w:val="481849BC"/>
    <w:rsid w:val="498D46D9"/>
    <w:rsid w:val="4C3B4DC5"/>
    <w:rsid w:val="4DD07EAD"/>
    <w:rsid w:val="4F6E34EF"/>
    <w:rsid w:val="4FF22724"/>
    <w:rsid w:val="518A5880"/>
    <w:rsid w:val="5475573A"/>
    <w:rsid w:val="5B9C7703"/>
    <w:rsid w:val="639224E3"/>
    <w:rsid w:val="66956ECD"/>
    <w:rsid w:val="69611304"/>
    <w:rsid w:val="69A27DD9"/>
    <w:rsid w:val="6AB40B9A"/>
    <w:rsid w:val="6E28028C"/>
    <w:rsid w:val="70B5116D"/>
    <w:rsid w:val="73B51F60"/>
    <w:rsid w:val="746706A7"/>
    <w:rsid w:val="74DB6E44"/>
    <w:rsid w:val="76667919"/>
    <w:rsid w:val="7A9C1AD4"/>
    <w:rsid w:val="7B442059"/>
    <w:rsid w:val="7D19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766"/>
    </w:pPr>
    <w:rPr>
      <w:rFonts w:ascii="微软雅黑" w:hAnsi="微软雅黑" w:eastAsia="微软雅黑" w:cs="微软雅黑"/>
      <w:sz w:val="24"/>
      <w:szCs w:val="24"/>
      <w:lang w:val="id" w:eastAsia="id" w:bidi="id"/>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eastAsia="宋体" w:cs="宋体"/>
      <w:lang w:val="id" w:eastAsia="id" w:bidi="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2476</Words>
  <Characters>2785</Characters>
  <Lines>0</Lines>
  <Paragraphs>0</Paragraphs>
  <TotalTime>90</TotalTime>
  <ScaleCrop>false</ScaleCrop>
  <LinksUpToDate>false</LinksUpToDate>
  <CharactersWithSpaces>2934</CharactersWithSpaces>
  <Application>WPS Office_11.1.0.12644_F1E327BC-269C-435d-A152-05C5408002CA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2019-02-15T03:14:00Z</dcterms:created>
  <dc:creator>chaoyu123</dc:creator>
  <cp:lastModifiedBy>WPS_1661322846</cp:lastModifiedBy>
  <dcterms:modified xsi:type="dcterms:W3CDTF">2022-11-01T08:02:03Z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951BD9C6D46C4BA3AAB35D3CE47FBF84</vt:lpwstr>
  </property>
</Properties>
</file>